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EA4" w:rsidRDefault="002C5CD9" w:rsidP="009F0EA4">
      <w:pPr>
        <w:tabs>
          <w:tab w:val="left" w:pos="8640"/>
        </w:tabs>
        <w:spacing w:after="120"/>
        <w:jc w:val="center"/>
        <w:rPr>
          <w:rFonts w:ascii="Times New Roman" w:hAnsi="Times New Roman"/>
          <w:sz w:val="32"/>
        </w:rPr>
      </w:pPr>
      <w:r>
        <w:rPr>
          <w:noProof/>
        </w:rPr>
        <w:drawing>
          <wp:inline distT="0" distB="0" distL="0" distR="0">
            <wp:extent cx="850900" cy="6807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EA4" w:rsidRDefault="009F0EA4" w:rsidP="009F0EA4">
      <w:pPr>
        <w:tabs>
          <w:tab w:val="left" w:pos="8640"/>
        </w:tabs>
        <w:jc w:val="center"/>
        <w:rPr>
          <w:spacing w:val="-3"/>
          <w:sz w:val="20"/>
          <w:szCs w:val="20"/>
        </w:rPr>
      </w:pPr>
      <w:r>
        <w:rPr>
          <w:spacing w:val="-3"/>
          <w:sz w:val="20"/>
          <w:szCs w:val="20"/>
        </w:rPr>
        <w:t>Northern Territory of Australia</w:t>
      </w:r>
    </w:p>
    <w:p w:rsidR="008C5371" w:rsidRDefault="008C5371" w:rsidP="009F0EA4"/>
    <w:p w:rsidR="009F0EA4" w:rsidRDefault="009F0EA4" w:rsidP="009F0EA4"/>
    <w:p w:rsidR="009F0EA4" w:rsidRPr="009F0EA4" w:rsidRDefault="009F0EA4" w:rsidP="009F0EA4">
      <w:pPr>
        <w:rPr>
          <w:i/>
        </w:rPr>
      </w:pPr>
      <w:r w:rsidRPr="009F0EA4">
        <w:rPr>
          <w:i/>
        </w:rPr>
        <w:t>Financial Management Act 1995</w:t>
      </w:r>
    </w:p>
    <w:p w:rsidR="009F0EA4" w:rsidRPr="009F0EA4" w:rsidRDefault="009F0EA4" w:rsidP="009F0EA4">
      <w:pPr>
        <w:rPr>
          <w:i/>
        </w:rPr>
      </w:pPr>
      <w:r w:rsidRPr="009F0EA4">
        <w:rPr>
          <w:i/>
        </w:rPr>
        <w:t>Interpretation Act 1978</w:t>
      </w:r>
    </w:p>
    <w:p w:rsidR="009F0EA4" w:rsidRDefault="009F0EA4" w:rsidP="009F0EA4">
      <w:pPr>
        <w:rPr>
          <w:i/>
        </w:rPr>
      </w:pPr>
      <w:r w:rsidRPr="009F0EA4">
        <w:rPr>
          <w:i/>
        </w:rPr>
        <w:t>Public Sector Employment and Management Act 1993</w:t>
      </w:r>
    </w:p>
    <w:p w:rsidR="009F0EA4" w:rsidRDefault="005A12AD" w:rsidP="00680C92">
      <w:pPr>
        <w:pStyle w:val="PartHeading"/>
        <w:keepNext w:val="0"/>
        <w:keepLines w:val="0"/>
      </w:pPr>
      <w:r>
        <w:t>Administrative Arrangement</w:t>
      </w:r>
      <w:r w:rsidR="00937BD5">
        <w:t>s</w:t>
      </w:r>
      <w:r>
        <w:t xml:space="preserve"> Order </w:t>
      </w:r>
      <w:r w:rsidR="00DC567F">
        <w:t xml:space="preserve">(No. 2) </w:t>
      </w:r>
      <w:r w:rsidR="00724EDA">
        <w:t>2022</w:t>
      </w:r>
    </w:p>
    <w:p w:rsidR="000912B2" w:rsidRDefault="000912B2" w:rsidP="000912B2">
      <w:r>
        <w:t xml:space="preserve">I, Vicki Susan O'Halloran, Administrator of the Northern Territory of Australia, acting with the advice of the Executive Council, under section 35 of the </w:t>
      </w:r>
      <w:r>
        <w:rPr>
          <w:i/>
        </w:rPr>
        <w:t>Interpretation Act 1978</w:t>
      </w:r>
      <w:r>
        <w:t xml:space="preserve"> and for the </w:t>
      </w:r>
      <w:r>
        <w:rPr>
          <w:i/>
        </w:rPr>
        <w:t>Financial Management Act 1995</w:t>
      </w:r>
      <w:r>
        <w:t xml:space="preserve"> and the </w:t>
      </w:r>
      <w:r>
        <w:rPr>
          <w:i/>
        </w:rPr>
        <w:t>Public Sector Employment and Management Act 1993</w:t>
      </w:r>
      <w:r>
        <w:t>, make the following order.</w:t>
      </w:r>
    </w:p>
    <w:p w:rsidR="000912B2" w:rsidRPr="000912B2" w:rsidRDefault="000912B2" w:rsidP="000912B2"/>
    <w:p w:rsidR="005A12AD" w:rsidRDefault="005A12AD" w:rsidP="00BB4B13">
      <w:pPr>
        <w:pStyle w:val="SectionHeading"/>
        <w:tabs>
          <w:tab w:val="clear" w:pos="0"/>
        </w:tabs>
        <w:ind w:left="1100" w:hanging="1100"/>
      </w:pPr>
      <w:r>
        <w:t>Commencement and application</w:t>
      </w:r>
    </w:p>
    <w:p w:rsidR="005A12AD" w:rsidRDefault="005A12AD" w:rsidP="005A12AD">
      <w:pPr>
        <w:pStyle w:val="Subsection"/>
      </w:pPr>
      <w:r>
        <w:tab/>
        <w:t>(1)</w:t>
      </w:r>
      <w:r>
        <w:tab/>
        <w:t xml:space="preserve">This order commences </w:t>
      </w:r>
      <w:r w:rsidR="00365E11">
        <w:t xml:space="preserve">on </w:t>
      </w:r>
      <w:r w:rsidR="00DC567F">
        <w:t>23 May 2022</w:t>
      </w:r>
      <w:r>
        <w:t>.</w:t>
      </w:r>
    </w:p>
    <w:p w:rsidR="005A12AD" w:rsidRDefault="005A12AD" w:rsidP="005A12AD">
      <w:pPr>
        <w:pStyle w:val="Subsection"/>
      </w:pPr>
      <w:r>
        <w:tab/>
        <w:t>(2)</w:t>
      </w:r>
      <w:r>
        <w:tab/>
        <w:t>This order has effect subject to any Act.</w:t>
      </w:r>
    </w:p>
    <w:p w:rsidR="005A12AD" w:rsidRDefault="005A12AD" w:rsidP="00BB4B13">
      <w:pPr>
        <w:pStyle w:val="SectionHeading"/>
        <w:tabs>
          <w:tab w:val="clear" w:pos="0"/>
        </w:tabs>
        <w:ind w:left="1100" w:hanging="1100"/>
      </w:pPr>
      <w:r>
        <w:t>Revocation of previous order</w:t>
      </w:r>
      <w:r w:rsidR="00C2678E">
        <w:t>s</w:t>
      </w:r>
    </w:p>
    <w:p w:rsidR="005E2A56" w:rsidRDefault="00DC567F" w:rsidP="005A12AD">
      <w:pPr>
        <w:pStyle w:val="Sectiontext"/>
      </w:pPr>
      <w:r>
        <w:t>The order entitled</w:t>
      </w:r>
      <w:r w:rsidR="00935D28">
        <w:t xml:space="preserve"> </w:t>
      </w:r>
      <w:r>
        <w:t>"</w:t>
      </w:r>
      <w:r w:rsidR="005E2A56">
        <w:t xml:space="preserve">Administrative Arrangements Order </w:t>
      </w:r>
      <w:r>
        <w:t xml:space="preserve">2022", dated 4 April 2022 and notified in </w:t>
      </w:r>
      <w:r w:rsidRPr="00DC567F">
        <w:rPr>
          <w:i/>
        </w:rPr>
        <w:t>Gazette</w:t>
      </w:r>
      <w:r>
        <w:t xml:space="preserve"> S14 of 12 April 2022,</w:t>
      </w:r>
      <w:r w:rsidR="00935D28">
        <w:t xml:space="preserve"> is revoked.</w:t>
      </w:r>
    </w:p>
    <w:p w:rsidR="007867C4" w:rsidRDefault="007867C4" w:rsidP="007867C4">
      <w:pPr>
        <w:pStyle w:val="SectionHeading"/>
        <w:tabs>
          <w:tab w:val="clear" w:pos="0"/>
        </w:tabs>
        <w:ind w:left="1100" w:hanging="1100"/>
        <w:rPr>
          <w:i/>
        </w:rPr>
      </w:pPr>
      <w:r w:rsidRPr="007867C4">
        <w:t xml:space="preserve">Nomination of Agencies for </w:t>
      </w:r>
      <w:r w:rsidRPr="007867C4">
        <w:rPr>
          <w:i/>
        </w:rPr>
        <w:t>Financial Management Act 1995</w:t>
      </w:r>
      <w:r w:rsidRPr="007867C4">
        <w:t xml:space="preserve"> and </w:t>
      </w:r>
      <w:r w:rsidRPr="007867C4">
        <w:rPr>
          <w:i/>
        </w:rPr>
        <w:t>Public Sector Employment and Management Act 1993</w:t>
      </w:r>
    </w:p>
    <w:p w:rsidR="007867C4" w:rsidRDefault="007867C4" w:rsidP="007867C4">
      <w:pPr>
        <w:pStyle w:val="Subsection"/>
      </w:pPr>
      <w:r>
        <w:tab/>
        <w:t>(1)</w:t>
      </w:r>
      <w:r>
        <w:tab/>
        <w:t xml:space="preserve">A department or other </w:t>
      </w:r>
      <w:r w:rsidR="005B73A5">
        <w:t>a</w:t>
      </w:r>
      <w:r>
        <w:t>uthority or body listed in Schedule 1, Part</w:t>
      </w:r>
      <w:r w:rsidR="005B73A5">
        <w:t> </w:t>
      </w:r>
      <w:r>
        <w:t>1, is nominated as an Agency for:</w:t>
      </w:r>
    </w:p>
    <w:p w:rsidR="007867C4" w:rsidRPr="007867C4" w:rsidRDefault="007867C4" w:rsidP="007867C4">
      <w:pPr>
        <w:pStyle w:val="Paragraph"/>
      </w:pPr>
      <w:r w:rsidRPr="007867C4">
        <w:t>(a)</w:t>
      </w:r>
      <w:r w:rsidRPr="007867C4">
        <w:tab/>
        <w:t xml:space="preserve">the </w:t>
      </w:r>
      <w:r w:rsidRPr="007867C4">
        <w:rPr>
          <w:i/>
        </w:rPr>
        <w:t>Financial Management Act 1995</w:t>
      </w:r>
      <w:r w:rsidRPr="007867C4">
        <w:t>; and</w:t>
      </w:r>
    </w:p>
    <w:p w:rsidR="007867C4" w:rsidRPr="007867C4" w:rsidRDefault="007867C4" w:rsidP="007867C4">
      <w:pPr>
        <w:pStyle w:val="Paragraph"/>
      </w:pPr>
      <w:r w:rsidRPr="007867C4">
        <w:t>(b)</w:t>
      </w:r>
      <w:r w:rsidRPr="007867C4">
        <w:tab/>
        <w:t xml:space="preserve">the </w:t>
      </w:r>
      <w:r w:rsidRPr="007867C4">
        <w:rPr>
          <w:i/>
        </w:rPr>
        <w:t>Public Sector Employment and Management Act 1993</w:t>
      </w:r>
      <w:r w:rsidRPr="007867C4">
        <w:t>.</w:t>
      </w:r>
    </w:p>
    <w:p w:rsidR="007867C4" w:rsidRDefault="007867C4" w:rsidP="007867C4">
      <w:pPr>
        <w:pStyle w:val="Subsection"/>
      </w:pPr>
      <w:r>
        <w:tab/>
        <w:t>(2)</w:t>
      </w:r>
      <w:r>
        <w:tab/>
        <w:t xml:space="preserve">A department or other </w:t>
      </w:r>
      <w:r w:rsidR="005B73A5">
        <w:t>a</w:t>
      </w:r>
      <w:r>
        <w:t>uthority or body listed in Schedule 1, Part</w:t>
      </w:r>
      <w:r w:rsidR="005B73A5">
        <w:t> </w:t>
      </w:r>
      <w:r>
        <w:t xml:space="preserve">2, is nominated as an Agency for the </w:t>
      </w:r>
      <w:r w:rsidRPr="007867C4">
        <w:rPr>
          <w:i/>
        </w:rPr>
        <w:t>Financial Management Act 1995</w:t>
      </w:r>
      <w:r>
        <w:t>.</w:t>
      </w:r>
    </w:p>
    <w:p w:rsidR="007867C4" w:rsidRDefault="005B73A5" w:rsidP="00D314CA">
      <w:pPr>
        <w:pStyle w:val="SectionHeading"/>
        <w:keepNext w:val="0"/>
        <w:tabs>
          <w:tab w:val="clear" w:pos="0"/>
        </w:tabs>
        <w:ind w:left="1100" w:hanging="1100"/>
      </w:pPr>
      <w:r>
        <w:t>Allocation</w:t>
      </w:r>
      <w:r w:rsidRPr="007867C4">
        <w:t xml:space="preserve"> </w:t>
      </w:r>
      <w:r w:rsidR="007867C4" w:rsidRPr="007867C4">
        <w:t>of Acts, areas</w:t>
      </w:r>
      <w:r w:rsidR="00D10738">
        <w:t xml:space="preserve"> or</w:t>
      </w:r>
      <w:r w:rsidR="0087489A">
        <w:t xml:space="preserve"> activities</w:t>
      </w:r>
      <w:r w:rsidR="007867C4" w:rsidRPr="007867C4">
        <w:t xml:space="preserve"> of government</w:t>
      </w:r>
      <w:r w:rsidR="00D10738">
        <w:t>, government authorities or entities</w:t>
      </w:r>
      <w:r w:rsidR="007867C4" w:rsidRPr="007867C4">
        <w:t xml:space="preserve"> and Agencies to Ministers</w:t>
      </w:r>
    </w:p>
    <w:p w:rsidR="007867C4" w:rsidRDefault="007867C4" w:rsidP="007867C4">
      <w:pPr>
        <w:pStyle w:val="Sectiontext"/>
      </w:pPr>
      <w:r>
        <w:t xml:space="preserve">The Minister holding a Ministerial office mentioned in Schedule 2 is </w:t>
      </w:r>
      <w:r w:rsidR="005B73A5">
        <w:t>allocated</w:t>
      </w:r>
      <w:r>
        <w:t>:</w:t>
      </w:r>
    </w:p>
    <w:p w:rsidR="007867C4" w:rsidRDefault="007867C4" w:rsidP="00D314CA">
      <w:pPr>
        <w:pStyle w:val="Paragraph"/>
        <w:keepLines/>
      </w:pPr>
      <w:r>
        <w:t>(a)</w:t>
      </w:r>
      <w:r>
        <w:tab/>
        <w:t>administration of each Act listed in Schedule 2, column 1 for the Ministerial office; and</w:t>
      </w:r>
    </w:p>
    <w:p w:rsidR="007867C4" w:rsidRDefault="007867C4" w:rsidP="007867C4">
      <w:pPr>
        <w:pStyle w:val="Paragraph"/>
      </w:pPr>
      <w:r>
        <w:lastRenderedPageBreak/>
        <w:t>(b)</w:t>
      </w:r>
      <w:r>
        <w:tab/>
        <w:t xml:space="preserve">responsibility for each area </w:t>
      </w:r>
      <w:r w:rsidR="00DE14D6">
        <w:t xml:space="preserve">or activity </w:t>
      </w:r>
      <w:r>
        <w:t>of government</w:t>
      </w:r>
      <w:r w:rsidR="00123915">
        <w:t xml:space="preserve"> and</w:t>
      </w:r>
      <w:r>
        <w:t xml:space="preserve"> </w:t>
      </w:r>
      <w:r w:rsidR="00774070">
        <w:t xml:space="preserve">government authority or government entity </w:t>
      </w:r>
      <w:r>
        <w:t>listed in Schedule 2, column 2 for the Ministerial office; and</w:t>
      </w:r>
    </w:p>
    <w:p w:rsidR="007867C4" w:rsidRDefault="007867C4" w:rsidP="007867C4">
      <w:pPr>
        <w:pStyle w:val="Paragraph"/>
      </w:pPr>
      <w:r>
        <w:t>(c)</w:t>
      </w:r>
      <w:r>
        <w:tab/>
        <w:t>administration of each Agency specified in Schedule 2 for the Ministerial office to the extent that administration relates to the Acts</w:t>
      </w:r>
      <w:r w:rsidR="00123915">
        <w:t>,</w:t>
      </w:r>
      <w:r>
        <w:t xml:space="preserve"> areas </w:t>
      </w:r>
      <w:r w:rsidR="00123915">
        <w:t xml:space="preserve">or activities </w:t>
      </w:r>
      <w:r>
        <w:t xml:space="preserve">of government </w:t>
      </w:r>
      <w:r w:rsidR="00123915">
        <w:t xml:space="preserve">and government authorities or entities </w:t>
      </w:r>
      <w:r>
        <w:t>mentioned in paragraphs (a) and</w:t>
      </w:r>
      <w:r w:rsidR="00B67C12">
        <w:t> </w:t>
      </w:r>
      <w:r>
        <w:t>(b).</w:t>
      </w:r>
    </w:p>
    <w:p w:rsidR="007867C4" w:rsidRDefault="00DE14D6" w:rsidP="00BB4B13">
      <w:pPr>
        <w:pStyle w:val="SectionHeading"/>
        <w:tabs>
          <w:tab w:val="clear" w:pos="0"/>
        </w:tabs>
        <w:ind w:left="1100" w:hanging="1100"/>
      </w:pPr>
      <w:r>
        <w:t xml:space="preserve">Allocation </w:t>
      </w:r>
      <w:r w:rsidR="000912B2">
        <w:t>of Acts</w:t>
      </w:r>
      <w:r w:rsidR="00B67C12">
        <w:t>,</w:t>
      </w:r>
      <w:r w:rsidR="000912B2">
        <w:t xml:space="preserve"> areas </w:t>
      </w:r>
      <w:r>
        <w:t xml:space="preserve">or activities </w:t>
      </w:r>
      <w:r w:rsidR="000912B2">
        <w:t>of government</w:t>
      </w:r>
      <w:r w:rsidR="00D10738">
        <w:t xml:space="preserve"> and government authorities or entities</w:t>
      </w:r>
      <w:r w:rsidR="000912B2">
        <w:t xml:space="preserve"> to Agencies</w:t>
      </w:r>
    </w:p>
    <w:p w:rsidR="000912B2" w:rsidRDefault="000912B2" w:rsidP="000912B2">
      <w:pPr>
        <w:pStyle w:val="Sectiontext"/>
      </w:pPr>
      <w:r>
        <w:t xml:space="preserve">An Agency listed in Schedule 2 is </w:t>
      </w:r>
      <w:r w:rsidR="00DE14D6">
        <w:t>allocated</w:t>
      </w:r>
      <w:r>
        <w:t>:</w:t>
      </w:r>
    </w:p>
    <w:p w:rsidR="000912B2" w:rsidRPr="000912B2" w:rsidRDefault="000912B2" w:rsidP="000912B2">
      <w:pPr>
        <w:pStyle w:val="Paragraph"/>
      </w:pPr>
      <w:r>
        <w:t>(a)</w:t>
      </w:r>
      <w:r>
        <w:tab/>
        <w:t>a</w:t>
      </w:r>
      <w:r w:rsidRPr="000912B2">
        <w:t>dministration of each Act listed in Schedule 2, column 1, for the Agency; and</w:t>
      </w:r>
    </w:p>
    <w:p w:rsidR="000912B2" w:rsidRDefault="000912B2" w:rsidP="000912B2">
      <w:pPr>
        <w:pStyle w:val="Paragraph"/>
      </w:pPr>
      <w:r w:rsidRPr="000912B2">
        <w:t>(b)</w:t>
      </w:r>
      <w:r w:rsidRPr="000912B2">
        <w:tab/>
        <w:t>responsibility for each area</w:t>
      </w:r>
      <w:r w:rsidR="00DE14D6">
        <w:t xml:space="preserve"> or activity</w:t>
      </w:r>
      <w:r w:rsidRPr="000912B2">
        <w:t xml:space="preserve"> of government</w:t>
      </w:r>
      <w:r w:rsidR="00123915">
        <w:t xml:space="preserve"> and</w:t>
      </w:r>
      <w:r w:rsidRPr="000912B2">
        <w:t xml:space="preserve"> </w:t>
      </w:r>
      <w:r w:rsidR="00774070">
        <w:t xml:space="preserve">government authority or government entity </w:t>
      </w:r>
      <w:r w:rsidRPr="000912B2">
        <w:t xml:space="preserve">listed in Schedule 2, column 2, </w:t>
      </w:r>
      <w:r>
        <w:t>for the Agency.</w:t>
      </w:r>
    </w:p>
    <w:p w:rsidR="000912B2" w:rsidRDefault="000912B2" w:rsidP="000912B2">
      <w:r>
        <w:t xml:space="preserve">Given under my hand and the Public Seal of the Northern Territory of Australia on </w:t>
      </w:r>
      <w:r w:rsidR="00BC5EDC">
        <w:t>23</w:t>
      </w:r>
      <w:r w:rsidR="00B97D41" w:rsidRPr="008717F8">
        <w:t xml:space="preserve"> </w:t>
      </w:r>
      <w:r w:rsidR="00BC5EDC">
        <w:t>May</w:t>
      </w:r>
      <w:r w:rsidR="00B97D41" w:rsidRPr="008717F8">
        <w:t xml:space="preserve"> </w:t>
      </w:r>
      <w:r w:rsidR="00DE14D6" w:rsidRPr="008717F8">
        <w:t>2022</w:t>
      </w:r>
      <w:r w:rsidRPr="008717F8">
        <w:t>.</w:t>
      </w:r>
    </w:p>
    <w:p w:rsidR="000912B2" w:rsidRDefault="000912B2" w:rsidP="00E70090">
      <w:pPr>
        <w:spacing w:line="360" w:lineRule="auto"/>
      </w:pPr>
    </w:p>
    <w:p w:rsidR="00C034DC" w:rsidRPr="00CE1DB8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Responsible Minister:</w:t>
      </w:r>
    </w:p>
    <w:p w:rsidR="00C034DC" w:rsidRPr="005F61F6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</w:p>
    <w:p w:rsidR="00C034DC" w:rsidRPr="005F61F6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</w:p>
    <w:p w:rsidR="00C034DC" w:rsidRDefault="00C034DC" w:rsidP="00C034DC">
      <w:pPr>
        <w:tabs>
          <w:tab w:val="left" w:pos="8640"/>
        </w:tabs>
        <w:rPr>
          <w:spacing w:val="-3"/>
        </w:rPr>
      </w:pPr>
    </w:p>
    <w:p w:rsidR="00C034DC" w:rsidRPr="007D4818" w:rsidRDefault="00C034DC" w:rsidP="00C034DC">
      <w:pPr>
        <w:tabs>
          <w:tab w:val="left" w:pos="8640"/>
        </w:tabs>
        <w:rPr>
          <w:spacing w:val="-3"/>
        </w:rPr>
      </w:pPr>
      <w:r>
        <w:rPr>
          <w:spacing w:val="-3"/>
        </w:rPr>
        <w:t>N. K. FYLES</w:t>
      </w:r>
    </w:p>
    <w:p w:rsidR="00C034DC" w:rsidRPr="00CE1DB8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Chief Minister</w:t>
      </w:r>
    </w:p>
    <w:p w:rsidR="00C034DC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</w:p>
    <w:p w:rsidR="00C034DC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</w:p>
    <w:p w:rsidR="00C034DC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</w:p>
    <w:p w:rsidR="00C034DC" w:rsidRPr="007D4818" w:rsidRDefault="00C034DC" w:rsidP="00C034DC">
      <w:pPr>
        <w:tabs>
          <w:tab w:val="left" w:pos="8640"/>
        </w:tabs>
        <w:rPr>
          <w:spacing w:val="-3"/>
        </w:rPr>
      </w:pPr>
      <w:r>
        <w:rPr>
          <w:spacing w:val="-3"/>
        </w:rPr>
        <w:t>V. S. O'HALLORAN</w:t>
      </w:r>
    </w:p>
    <w:p w:rsidR="00C034DC" w:rsidRDefault="00C034DC" w:rsidP="00C034DC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Administrator</w:t>
      </w:r>
    </w:p>
    <w:p w:rsidR="000912B2" w:rsidRDefault="000912B2" w:rsidP="000912B2"/>
    <w:p w:rsidR="00BC5102" w:rsidRDefault="00BC5102" w:rsidP="000912B2">
      <w:pPr>
        <w:sectPr w:rsidR="00BC5102" w:rsidSect="002F011A">
          <w:footerReference w:type="default" r:id="rId9"/>
          <w:footerReference w:type="first" r:id="rId10"/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:rsidR="000912B2" w:rsidRDefault="000912B2" w:rsidP="00764E24">
      <w:pPr>
        <w:pStyle w:val="ChapterHeading"/>
        <w:widowControl/>
      </w:pPr>
      <w:r>
        <w:lastRenderedPageBreak/>
        <w:t>Schedule 1</w:t>
      </w:r>
      <w:r>
        <w:tab/>
        <w:t>Nominated Agencies</w:t>
      </w:r>
    </w:p>
    <w:p w:rsidR="000912B2" w:rsidRDefault="000912B2" w:rsidP="00764E24">
      <w:pPr>
        <w:pStyle w:val="PartHeading"/>
        <w:widowControl/>
        <w:rPr>
          <w:i/>
        </w:rPr>
      </w:pPr>
      <w:r>
        <w:t>Part 1</w:t>
      </w:r>
      <w:r>
        <w:tab/>
        <w:t xml:space="preserve">Agencies for </w:t>
      </w:r>
      <w:r>
        <w:rPr>
          <w:i/>
        </w:rPr>
        <w:t xml:space="preserve">Financial Management Act 1995 </w:t>
      </w:r>
      <w:r>
        <w:t xml:space="preserve">and </w:t>
      </w:r>
      <w:r>
        <w:rPr>
          <w:i/>
        </w:rPr>
        <w:t>Public Sector Employment and Management Act 1993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Auditor-General's Office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Attorney-General and Justice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Chief Minister and Cabinet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Legislative Assembly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Corporate and Digital Development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Education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Environment, Parks and Water Security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Health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Industry, Tourism and Trade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Infrastructure, Planning and Logistics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Territory Families, Housing and Communities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Treasury and Finance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Land Development Corporation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Electoral Commission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Emergency Service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Fire and Rescue Service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Office of the Independent Commissioner Against Corruption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Ombudsman's Office</w:t>
      </w:r>
    </w:p>
    <w:p w:rsidR="000912B2" w:rsidRPr="0073118A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Police Civil Employment Unit</w:t>
      </w:r>
    </w:p>
    <w:p w:rsidR="000912B2" w:rsidRDefault="000912B2" w:rsidP="00764E24">
      <w:pPr>
        <w:pStyle w:val="PartHeading"/>
        <w:widowControl/>
        <w:rPr>
          <w:i/>
        </w:rPr>
      </w:pPr>
      <w:r>
        <w:t>Part 2</w:t>
      </w:r>
      <w:r>
        <w:tab/>
        <w:t xml:space="preserve">Agencies for </w:t>
      </w:r>
      <w:r w:rsidRPr="000912B2">
        <w:rPr>
          <w:i/>
        </w:rPr>
        <w:t>Financial Management Act 1995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Aboriginal Areas Protection Authority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Territory Families, Housing and Communities – NT Home Ownership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Police, Fire and Emergency Services</w:t>
      </w:r>
    </w:p>
    <w:p w:rsidR="000912B2" w:rsidRDefault="0073118A" w:rsidP="00764E24">
      <w:pPr>
        <w:spacing w:after="120"/>
        <w:jc w:val="left"/>
        <w:sectPr w:rsidR="000912B2" w:rsidSect="002F011A"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  <w:r w:rsidRPr="00D0784F">
        <w:rPr>
          <w:color w:val="000000"/>
          <w:spacing w:val="-3"/>
        </w:rPr>
        <w:t>Northern Territory Treasury Corporation</w:t>
      </w:r>
    </w:p>
    <w:p w:rsidR="00145C21" w:rsidRPr="00145C21" w:rsidRDefault="00DC12BC" w:rsidP="00145C21">
      <w:pPr>
        <w:pStyle w:val="ChapterHeading"/>
        <w:widowControl/>
      </w:pPr>
      <w:r>
        <w:lastRenderedPageBreak/>
        <w:t>Schedule 2</w:t>
      </w:r>
      <w:r>
        <w:tab/>
      </w:r>
      <w:r w:rsidR="00145C21">
        <w:t xml:space="preserve">Allocation </w:t>
      </w:r>
      <w:r>
        <w:t>of administration of Acts and responsibility for areas</w:t>
      </w:r>
      <w:r w:rsidR="00145C21">
        <w:t xml:space="preserve"> or activities</w:t>
      </w:r>
      <w:r>
        <w:t xml:space="preserve"> of government</w:t>
      </w:r>
      <w:r w:rsidR="00145C21">
        <w:t xml:space="preserve"> and government authorities or entities</w:t>
      </w:r>
    </w:p>
    <w:p w:rsidR="00DC12BC" w:rsidRDefault="00DC12BC" w:rsidP="00764E24">
      <w:pPr>
        <w:pStyle w:val="PartHeading"/>
        <w:widowControl/>
      </w:pPr>
      <w:bookmarkStart w:id="0" w:name="Chief_Minister"/>
      <w:r>
        <w:t>Chief Minister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B74444" w:rsidTr="00B74444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0"/>
          <w:p w:rsidR="00B74444" w:rsidRDefault="00B74444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B74444" w:rsidTr="00B74444"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Assembly Members and Statutory Officers (Remuneration and Other Entitlements) Act 2006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Essential Goods and Services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1981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Flag and Emblem Act 1985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Inquiries Act 1945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Interpretation Act 1978</w:t>
            </w:r>
          </w:p>
          <w:p w:rsidR="00C601D5" w:rsidRDefault="00C601D5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Jabiru Town Development Repeal Act 2021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Public Information Act 2010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Referendums Act 1998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Succession to the Crown (Request) (National Uniform Legislation)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2013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Act 1978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(Further Provisions) Act 1978</w:t>
            </w:r>
          </w:p>
          <w:p w:rsidR="00B74444" w:rsidRDefault="0073118A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(Self</w:t>
            </w:r>
            <w:r w:rsidR="00365E11">
              <w:rPr>
                <w:i/>
                <w:color w:val="000000"/>
                <w:spacing w:val="-3"/>
              </w:rPr>
              <w:noBreakHyphen/>
            </w:r>
            <w:r w:rsidRPr="0073118A">
              <w:rPr>
                <w:i/>
                <w:color w:val="000000"/>
                <w:spacing w:val="-3"/>
              </w:rPr>
              <w:t>Government) Act 1978</w:t>
            </w:r>
          </w:p>
        </w:tc>
        <w:tc>
          <w:tcPr>
            <w:tcW w:w="4264" w:type="dxa"/>
            <w:hideMark/>
          </w:tcPr>
          <w:p w:rsidR="00D9278E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73118A">
              <w:rPr>
                <w:b/>
                <w:color w:val="000000"/>
                <w:spacing w:val="-3"/>
              </w:rPr>
              <w:t>Remuneration Tribunal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Cabinet and Executive Council services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and development of government policy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of government administration and activities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of intergovernmental relations (except financial relations)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Economic development, including regional and Aboriginal economic development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Economic policy</w:t>
            </w:r>
          </w:p>
          <w:p w:rsidR="0041229F" w:rsidRDefault="0041229F" w:rsidP="0041229F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Investment attraction</w:t>
            </w:r>
          </w:p>
          <w:p w:rsidR="00333675" w:rsidRDefault="0041229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</w:t>
            </w:r>
            <w:r w:rsidRPr="0075383E">
              <w:rPr>
                <w:color w:val="000000"/>
                <w:spacing w:val="-3"/>
              </w:rPr>
              <w:t>nvestment promotion and market engagement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Obtaining information from, and directing work to be done by, Agencies on behalf of the Chief Minister and Cabinet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Parliamentary Counsel and legislative drafting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Protocol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Regional development, including leadership and coordination of government policy and activities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Royal Commissions and inquiries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Security and emergency recovery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Social policy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Statehood</w:t>
            </w:r>
          </w:p>
          <w:p w:rsidR="00E75A2C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Strategic communications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73118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3118A">
              <w:rPr>
                <w:b/>
                <w:color w:val="000000"/>
                <w:spacing w:val="-3"/>
              </w:rPr>
              <w:t>Department of the Legislative Assembly</w:t>
            </w:r>
          </w:p>
        </w:tc>
      </w:tr>
      <w:tr w:rsidR="00F24E3F" w:rsidTr="00D9278E">
        <w:trPr>
          <w:trHeight w:val="863"/>
        </w:trPr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Constitutional Convention (Election) Act 2011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Members (Miscellaneous Provisions) Act 1987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(Disclosure of Interests) Act 2008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(Members' Code of Conduct and Ethical Standards) Act 2008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(Powers and Privileges) Act 1992</w:t>
            </w:r>
          </w:p>
          <w:p w:rsidR="00F24E3F" w:rsidRDefault="0073118A" w:rsidP="00CA1D5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(Security)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1998</w:t>
            </w:r>
          </w:p>
        </w:tc>
        <w:tc>
          <w:tcPr>
            <w:tcW w:w="4264" w:type="dxa"/>
            <w:hideMark/>
          </w:tcPr>
          <w:p w:rsidR="00F24E3F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Legislative Assembly</w:t>
            </w:r>
          </w:p>
          <w:p w:rsidR="00F24E3F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Constitutional conventions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Auditor-General's Office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Audit Act 1995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Audit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Electoral Act 2004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Elections and electoral matters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15AE0">
              <w:rPr>
                <w:b/>
                <w:color w:val="000000"/>
                <w:spacing w:val="-3"/>
              </w:rPr>
              <w:t>Office of the Independent Commissioner Against Corruption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Independent Commissioner Against Corruption Act 2017</w:t>
            </w:r>
          </w:p>
        </w:tc>
        <w:tc>
          <w:tcPr>
            <w:tcW w:w="4264" w:type="dxa"/>
            <w:hideMark/>
          </w:tcPr>
          <w:p w:rsidR="00E15AE0" w:rsidRPr="00E15AE0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Integrity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Public interest disclosures</w:t>
            </w:r>
          </w:p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Whistleblower protection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Ombudsman's Office</w:t>
            </w:r>
          </w:p>
        </w:tc>
      </w:tr>
      <w:tr w:rsidR="00E15AE0" w:rsidTr="00D17743">
        <w:tc>
          <w:tcPr>
            <w:tcW w:w="4264" w:type="dxa"/>
            <w:hideMark/>
          </w:tcPr>
          <w:p w:rsidR="00E15AE0" w:rsidRPr="00FB4DB4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Information Act 2002 </w:t>
            </w:r>
            <w:r w:rsidRPr="00FB4DB4">
              <w:rPr>
                <w:color w:val="000000"/>
                <w:spacing w:val="-3"/>
              </w:rPr>
              <w:t>(Parts 6 and 7, except sections 98(1) to (3), (5) and</w:t>
            </w:r>
            <w:r w:rsidR="00D314CA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(6) and 99)</w:t>
            </w:r>
          </w:p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Ombudsman Act 2009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Ombudsman for the Northern Territory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Freedom of information</w:t>
            </w:r>
          </w:p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Privacy</w:t>
            </w:r>
          </w:p>
        </w:tc>
      </w:tr>
    </w:tbl>
    <w:p w:rsidR="00E15AE0" w:rsidRPr="00375EFA" w:rsidRDefault="00E15AE0" w:rsidP="00764E24"/>
    <w:p w:rsidR="00BC5EDC" w:rsidRPr="00024591" w:rsidRDefault="00BC5EDC" w:rsidP="00BC5EDC">
      <w:pPr>
        <w:pStyle w:val="PartHeading"/>
        <w:widowControl/>
      </w:pPr>
      <w:bookmarkStart w:id="1" w:name="Health"/>
      <w:r>
        <w:lastRenderedPageBreak/>
        <w:t>Minister for Health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Health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Alcohol Harm Reduction Act 2017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Cancer (Registration) Act 2009</w:t>
            </w:r>
          </w:p>
          <w:p w:rsidR="00BC5EDC" w:rsidRPr="00B91FFA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Disability Services Act 1993 </w:t>
            </w:r>
            <w:r w:rsidRPr="00B91FFA">
              <w:rPr>
                <w:color w:val="000000"/>
                <w:spacing w:val="-3"/>
              </w:rPr>
              <w:t>(Parts 3 to 7)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Emergency Medical Operations Act</w:t>
            </w:r>
            <w:r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1973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Food Act 2004</w:t>
            </w:r>
          </w:p>
          <w:p w:rsidR="00BC5EDC" w:rsidRPr="00FB4DB4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Health Practitioners Act 2004 </w:t>
            </w:r>
            <w:r w:rsidRPr="00FB4DB4">
              <w:rPr>
                <w:color w:val="000000"/>
                <w:spacing w:val="-3"/>
              </w:rPr>
              <w:t>(except Part 3)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Health Practitioner Regulation (National Uniform Legislation) Act</w:t>
            </w:r>
            <w:r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2010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Health Service Act 20</w:t>
            </w:r>
            <w:r>
              <w:rPr>
                <w:i/>
                <w:color w:val="000000"/>
                <w:spacing w:val="-3"/>
              </w:rPr>
              <w:t>21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Medical Services Act 1982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Medicines, Poisons and Therapeutic Goods Act 2012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National Disability Insurance Scheme (Authorisations) Act 2019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National Health Funding Pool and Administration (National Uniform Legislation) Act 2012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Notifiable Diseases Act 1981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Private Hospitals Act 1981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Public and Environmental Health Act</w:t>
            </w:r>
            <w:r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2011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Radiation Protection Act 2004</w:t>
            </w:r>
          </w:p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Termination of Pregnancy Law Reform Act 2017</w:t>
            </w:r>
          </w:p>
          <w:p w:rsidR="00BC5EDC" w:rsidRPr="00FB4DB4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Tobacco Control Act 2002 </w:t>
            </w:r>
            <w:r w:rsidRPr="00FB4DB4">
              <w:rPr>
                <w:color w:val="000000"/>
                <w:spacing w:val="-3"/>
              </w:rPr>
              <w:t>(except provisions about smoking in liquor licensed premises, licensing and enforcement)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Transplantation and Anatomy Act</w:t>
            </w:r>
            <w:r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1979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Volatile Substance Abuse Prevention Act 2005</w:t>
            </w:r>
          </w:p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lastRenderedPageBreak/>
              <w:t>Water Supply and Sewerage Services Act 2000</w:t>
            </w:r>
            <w:r w:rsidRPr="00FB4DB4">
              <w:rPr>
                <w:color w:val="000000"/>
                <w:spacing w:val="-3"/>
              </w:rPr>
              <w:t xml:space="preserve"> (sections 46, 49(3) and</w:t>
            </w:r>
            <w:r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50(2))</w:t>
            </w:r>
          </w:p>
        </w:tc>
        <w:tc>
          <w:tcPr>
            <w:tcW w:w="4264" w:type="dxa"/>
            <w:hideMark/>
          </w:tcPr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lastRenderedPageBreak/>
              <w:t>Alcohol and other drug services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Alcohol management plans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Alcohol treatment and rehabilitation</w:t>
            </w:r>
          </w:p>
          <w:p w:rsidR="00E75A2C" w:rsidRDefault="00E75A2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466674">
              <w:rPr>
                <w:color w:val="000000"/>
                <w:spacing w:val="-3"/>
              </w:rPr>
              <w:t>Establishment of a National Resilience Centre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Forensic disability services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Health (including hospital and medical services)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 xml:space="preserve">Human quarantine 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Morgues (Northern Territory wide)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Public health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Restrictive Practices Authorisation Unit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Services to people who are aged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Sexual assault services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Water quality</w:t>
            </w:r>
          </w:p>
        </w:tc>
      </w:tr>
    </w:tbl>
    <w:p w:rsidR="00BC5EDC" w:rsidRDefault="00BC5EDC" w:rsidP="00BC5EDC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BC5EDC" w:rsidTr="009257AE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BC5EDC" w:rsidTr="009257AE">
        <w:tc>
          <w:tcPr>
            <w:tcW w:w="4156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Menzies School of Health Research Act 1985</w:t>
            </w:r>
          </w:p>
        </w:tc>
        <w:tc>
          <w:tcPr>
            <w:tcW w:w="4157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Menzies School of Health Research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University medical education and research</w:t>
            </w:r>
          </w:p>
        </w:tc>
      </w:tr>
    </w:tbl>
    <w:p w:rsidR="009257AE" w:rsidRPr="00B74444" w:rsidRDefault="009257AE" w:rsidP="009257AE"/>
    <w:p w:rsidR="00BC5EDC" w:rsidRPr="00024591" w:rsidRDefault="00BC5EDC" w:rsidP="00BC5EDC">
      <w:pPr>
        <w:pStyle w:val="PartHeading"/>
        <w:widowControl/>
      </w:pPr>
      <w:bookmarkStart w:id="2" w:name="Alcohol_Policy"/>
      <w:r>
        <w:t>Minister for Alcohol Policy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BC5EDC" w:rsidTr="00BC5ED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6F69A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Tr="00BC5EDC">
        <w:tc>
          <w:tcPr>
            <w:tcW w:w="4154" w:type="dxa"/>
            <w:hideMark/>
          </w:tcPr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Liquor Act 2019</w:t>
            </w:r>
          </w:p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Liquor Commission Act 2018</w:t>
            </w:r>
          </w:p>
        </w:tc>
        <w:tc>
          <w:tcPr>
            <w:tcW w:w="4159" w:type="dxa"/>
            <w:hideMark/>
          </w:tcPr>
          <w:p w:rsidR="00BC5EDC" w:rsidRPr="0007062F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Liquor Commission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Alcohol policy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Liquor</w:t>
            </w:r>
          </w:p>
        </w:tc>
      </w:tr>
    </w:tbl>
    <w:p w:rsidR="009257AE" w:rsidRPr="00B74444" w:rsidRDefault="009257AE" w:rsidP="009257AE"/>
    <w:p w:rsidR="00BC5EDC" w:rsidRPr="00024591" w:rsidRDefault="00BC5EDC" w:rsidP="00BC5EDC">
      <w:pPr>
        <w:pStyle w:val="PartHeading"/>
        <w:widowControl/>
        <w:ind w:left="0" w:firstLine="0"/>
      </w:pPr>
      <w:bookmarkStart w:id="3" w:name="Major_Projects"/>
      <w:r w:rsidRPr="00B7530F">
        <w:t>Minister for Major Projects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7530F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7530F">
              <w:rPr>
                <w:i/>
                <w:color w:val="000000"/>
                <w:spacing w:val="-3"/>
              </w:rPr>
              <w:t>Ichthys LNG Project Act 2008</w:t>
            </w:r>
          </w:p>
        </w:tc>
        <w:tc>
          <w:tcPr>
            <w:tcW w:w="4264" w:type="dxa"/>
            <w:hideMark/>
          </w:tcPr>
          <w:p w:rsidR="00BC5EDC" w:rsidRPr="00B7530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Civil space industry</w:t>
            </w:r>
          </w:p>
          <w:p w:rsidR="00BC5EDC" w:rsidRPr="00B7530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Commercial facilitation of major projects and significant investments</w:t>
            </w:r>
          </w:p>
          <w:p w:rsidR="00BC5EDC" w:rsidRPr="00B7530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Gas Taskforce</w:t>
            </w:r>
          </w:p>
          <w:p w:rsidR="00BC5EDC" w:rsidRPr="00B7530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Investment facilitation</w:t>
            </w:r>
          </w:p>
          <w:p w:rsidR="00BC5EDC" w:rsidRPr="00B7530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Management and implementation of economic reconstruction in the Territory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Team Territory</w:t>
            </w:r>
          </w:p>
        </w:tc>
      </w:tr>
    </w:tbl>
    <w:p w:rsidR="00BC5EDC" w:rsidRPr="00B74444" w:rsidRDefault="00BC5EDC" w:rsidP="00BC5EDC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34B00">
              <w:rPr>
                <w:b/>
                <w:color w:val="000000"/>
                <w:spacing w:val="-3"/>
              </w:rPr>
              <w:t>Land Development Corporation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34B00">
              <w:rPr>
                <w:i/>
                <w:color w:val="000000"/>
                <w:spacing w:val="-3"/>
              </w:rPr>
              <w:t>Land Development Corporation Ac</w:t>
            </w:r>
            <w:r>
              <w:rPr>
                <w:i/>
                <w:color w:val="000000"/>
                <w:spacing w:val="-3"/>
              </w:rPr>
              <w:t>t </w:t>
            </w:r>
            <w:r w:rsidRPr="00C34B00">
              <w:rPr>
                <w:i/>
                <w:color w:val="000000"/>
                <w:spacing w:val="-3"/>
              </w:rPr>
              <w:t>2003</w:t>
            </w:r>
          </w:p>
        </w:tc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color w:val="000000"/>
                <w:spacing w:val="-3"/>
              </w:rPr>
              <w:t>Development and management of strategic industrial and residential land</w:t>
            </w:r>
          </w:p>
        </w:tc>
      </w:tr>
    </w:tbl>
    <w:p w:rsidR="00BC5EDC" w:rsidRDefault="00BC5EDC" w:rsidP="00BC5EDC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lastRenderedPageBreak/>
              <w:t>Not allocated to an Agency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34B00">
              <w:rPr>
                <w:i/>
                <w:color w:val="000000"/>
                <w:spacing w:val="-3"/>
              </w:rPr>
              <w:t>Da</w:t>
            </w:r>
            <w:r>
              <w:rPr>
                <w:i/>
                <w:color w:val="000000"/>
                <w:spacing w:val="-3"/>
              </w:rPr>
              <w:t>rwin Waterfront Corporation Act </w:t>
            </w:r>
            <w:r w:rsidRPr="00C34B00">
              <w:rPr>
                <w:i/>
                <w:color w:val="000000"/>
                <w:spacing w:val="-3"/>
              </w:rPr>
              <w:t>2006</w:t>
            </w:r>
          </w:p>
        </w:tc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b/>
                <w:color w:val="000000"/>
                <w:spacing w:val="-3"/>
              </w:rPr>
              <w:t>Darwin Waterfront Corporation</w:t>
            </w:r>
          </w:p>
        </w:tc>
      </w:tr>
    </w:tbl>
    <w:p w:rsidR="00BC5EDC" w:rsidRPr="00F24E3F" w:rsidRDefault="00BC5EDC" w:rsidP="00BC5EDC"/>
    <w:p w:rsidR="00BC5EDC" w:rsidRPr="00024591" w:rsidRDefault="00BC5EDC" w:rsidP="00BC5EDC">
      <w:pPr>
        <w:pStyle w:val="PartHeading"/>
        <w:widowControl/>
      </w:pPr>
      <w:bookmarkStart w:id="4" w:name="Defence"/>
      <w:r>
        <w:t>Minister for Defence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4"/>
        <w:gridCol w:w="4179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 xml:space="preserve">Department of </w:t>
            </w:r>
            <w:r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Defence community liaison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Development of defence-related industries</w:t>
            </w:r>
          </w:p>
          <w:p w:rsidR="00F33166" w:rsidRDefault="00F33166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color w:val="000000"/>
                <w:spacing w:val="-3"/>
              </w:rPr>
              <w:t>Strategic Defence relations</w:t>
            </w:r>
          </w:p>
        </w:tc>
      </w:tr>
    </w:tbl>
    <w:p w:rsidR="00BC5EDC" w:rsidRDefault="00BC5EDC" w:rsidP="00BC5EDC"/>
    <w:p w:rsidR="00BC5EDC" w:rsidRPr="00024591" w:rsidRDefault="00BC5EDC" w:rsidP="00BC5EDC">
      <w:pPr>
        <w:pStyle w:val="PartHeading"/>
        <w:widowControl/>
      </w:pPr>
      <w:bookmarkStart w:id="5" w:name="Tourism_Hospitality"/>
      <w:r>
        <w:t>Minister for Tourism and Hospitality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5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Tourism NT Act 2012</w:t>
            </w:r>
          </w:p>
        </w:tc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Tourism NT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Domestic and international air services</w:t>
            </w:r>
          </w:p>
        </w:tc>
      </w:tr>
    </w:tbl>
    <w:p w:rsidR="00BC5EDC" w:rsidRDefault="00BC5EDC" w:rsidP="00BC5EDC"/>
    <w:p w:rsidR="00FF4DD0" w:rsidRPr="00024591" w:rsidRDefault="00FF4DD0" w:rsidP="00FF4DD0">
      <w:pPr>
        <w:pStyle w:val="PartHeading"/>
        <w:widowControl/>
      </w:pPr>
      <w:bookmarkStart w:id="6" w:name="Parks_Rangers"/>
      <w:r w:rsidRPr="00DE1C02">
        <w:t>Minister for Parks and Rangers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F4DD0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6"/>
          <w:p w:rsidR="00FF4DD0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FF4DD0" w:rsidTr="004D122C">
        <w:tc>
          <w:tcPr>
            <w:tcW w:w="4154" w:type="dxa"/>
            <w:hideMark/>
          </w:tcPr>
          <w:p w:rsidR="00FF4DD0" w:rsidRPr="00DE1C02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Cobourg Peninsula Aboriginal Land, Sanctuary and Marine Park Act 1981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Nitmiluk (Katherine Gorge) National Park Act 1989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Parks and Reserves (Framework for the Future) Act 2003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Parks and Wildlife Commission Ac</w:t>
            </w:r>
            <w:r>
              <w:rPr>
                <w:i/>
                <w:color w:val="000000"/>
                <w:spacing w:val="-3"/>
              </w:rPr>
              <w:t>t </w:t>
            </w:r>
            <w:r w:rsidRPr="00DE1C02">
              <w:rPr>
                <w:i/>
                <w:color w:val="000000"/>
                <w:spacing w:val="-3"/>
              </w:rPr>
              <w:t>1980</w:t>
            </w:r>
          </w:p>
          <w:p w:rsidR="00FF4DD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Territory Parks and Wildlife Conservation Act 1976</w:t>
            </w:r>
            <w:r w:rsidRPr="0011591C">
              <w:rPr>
                <w:color w:val="000000"/>
                <w:spacing w:val="-3"/>
              </w:rPr>
              <w:t xml:space="preserve"> (except Part</w:t>
            </w:r>
            <w:r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IV, Divisions 1 to 5)</w:t>
            </w:r>
          </w:p>
        </w:tc>
        <w:tc>
          <w:tcPr>
            <w:tcW w:w="4159" w:type="dxa"/>
            <w:hideMark/>
          </w:tcPr>
          <w:p w:rsidR="00FF4DD0" w:rsidRPr="00DE1C02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t>Conservation Land Corporation</w:t>
            </w:r>
          </w:p>
          <w:p w:rsidR="00FF4DD0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t>Parks and Wildlife Commission of the Northern Territory</w:t>
            </w:r>
          </w:p>
          <w:p w:rsidR="00FF4DD0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52A1">
              <w:rPr>
                <w:b/>
                <w:color w:val="000000"/>
                <w:spacing w:val="-3"/>
              </w:rPr>
              <w:t>Territory Wildlife Parks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Aboriginal Rangers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Botanic gardens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Conservation and wildlife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Management of Territory parks and reserves</w:t>
            </w:r>
          </w:p>
          <w:p w:rsidR="00FF4DD0" w:rsidRPr="00DE1C02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Wildlife management</w:t>
            </w:r>
          </w:p>
          <w:p w:rsidR="00FF4DD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Window on the Wetlands</w:t>
            </w:r>
          </w:p>
        </w:tc>
      </w:tr>
    </w:tbl>
    <w:p w:rsidR="00FF4DD0" w:rsidRPr="00B74444" w:rsidRDefault="00FF4DD0" w:rsidP="00FF4DD0"/>
    <w:p w:rsidR="00BC5EDC" w:rsidRPr="00024591" w:rsidRDefault="00BC5EDC" w:rsidP="00BC5EDC">
      <w:pPr>
        <w:pStyle w:val="PartHeading"/>
        <w:widowControl/>
      </w:pPr>
      <w:bookmarkStart w:id="7" w:name="Advanced_Manufacturing"/>
      <w:r w:rsidRPr="0075383E">
        <w:lastRenderedPageBreak/>
        <w:t xml:space="preserve">Minister for </w:t>
      </w:r>
      <w:r>
        <w:t>Advanced Manufacturing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2"/>
        <w:gridCol w:w="4181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7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the Chief Minister and Cabinet 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Whole of government oversight of the development of advanced manufacturing industries</w:t>
            </w:r>
          </w:p>
        </w:tc>
      </w:tr>
    </w:tbl>
    <w:p w:rsidR="00BC5EDC" w:rsidRDefault="00BC5EDC" w:rsidP="00BC5EDC"/>
    <w:p w:rsidR="00BC5EDC" w:rsidRPr="00024591" w:rsidRDefault="00BC5EDC" w:rsidP="00BC5EDC">
      <w:pPr>
        <w:pStyle w:val="PartHeading"/>
        <w:widowControl/>
      </w:pPr>
      <w:bookmarkStart w:id="8" w:name="Mining_Industry"/>
      <w:r>
        <w:t>Minister for Mining and Industry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BC5EDC" w:rsidTr="00BC5ED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8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941C6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Tr="00BC5EDC">
        <w:tc>
          <w:tcPr>
            <w:tcW w:w="4156" w:type="dxa"/>
            <w:hideMark/>
          </w:tcPr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Bonaparte Gas Pipeline (Special Provisions) Act 2007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Construction Industry Long Service Leave and Benefits Act 2005</w:t>
            </w:r>
          </w:p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Energy Pipelines Act 1981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Gene Technology (Northern Territory) Act 2004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Geothermal Energy Act 2009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McArthur River Project Agreement Ratification Act 1992</w:t>
            </w:r>
            <w:r w:rsidRPr="00FB4DB4">
              <w:rPr>
                <w:color w:val="000000"/>
                <w:spacing w:val="-3"/>
              </w:rPr>
              <w:t xml:space="preserve"> (except provisions about royalties) </w:t>
            </w:r>
          </w:p>
          <w:p w:rsidR="00BC5EDC" w:rsidRPr="00FB4DB4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FB4DB4">
              <w:rPr>
                <w:color w:val="000000"/>
                <w:spacing w:val="-3"/>
              </w:rPr>
              <w:t>(except provisions about royalties)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Minerals (Acquisition) Act 1953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Mineral Titles Act 2010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Mining (Gove Peninsula Nabalco Agreement) Act 1968 </w:t>
            </w:r>
            <w:r w:rsidRPr="00FB4DB4">
              <w:rPr>
                <w:color w:val="000000"/>
                <w:spacing w:val="-3"/>
              </w:rPr>
              <w:t>(except provisions about royalties)</w:t>
            </w:r>
            <w:r w:rsidRPr="003941C6">
              <w:rPr>
                <w:i/>
                <w:color w:val="000000"/>
                <w:spacing w:val="-3"/>
              </w:rPr>
              <w:t xml:space="preserve"> 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Mining Management Act 2001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North East Gas Interconnector Pipeline (Special Provisions) Act</w:t>
            </w:r>
            <w:r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2015</w:t>
            </w:r>
          </w:p>
          <w:p w:rsidR="00BC5EDC" w:rsidRPr="00FB4DB4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Petroleum Act 1984 </w:t>
            </w:r>
            <w:r w:rsidRPr="00FB4DB4">
              <w:rPr>
                <w:color w:val="000000"/>
                <w:spacing w:val="-3"/>
              </w:rPr>
              <w:t>(except provisions about royalties, provisions relating to environmental regulation of exploration and production of petroleum and Part V, Division 2)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Petroleum (Submerged Lands) Act</w:t>
            </w:r>
            <w:r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1981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lastRenderedPageBreak/>
              <w:t>Tanami Exploration Agreement Ratification Act 2004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Trans-Territory Pipeline and Blacktip Gas Projects (Special Provisions) Act</w:t>
            </w:r>
            <w:r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2005</w:t>
            </w:r>
          </w:p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Validation (Mining Tenements) Act</w:t>
            </w:r>
            <w:r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1987</w:t>
            </w:r>
          </w:p>
        </w:tc>
        <w:tc>
          <w:tcPr>
            <w:tcW w:w="4157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lastRenderedPageBreak/>
              <w:t>NT Build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operations regulation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(oil, gas and geothermal) titles administration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(oil and gas) pipeline operation regulation and pipeline title administration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Environmental management of geothermal energy operations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Environmental management of mining operations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Film, television and new media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Gas industry development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Industry and economic analysis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 xml:space="preserve">Industry engagement and participation 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Mining development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Mining titles administration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Northern Territory Geological Survey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Offshore Supply Base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Oil and gas strategy, policy and industry development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Petroleum industry development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Petroleum titles administration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Primary industry biosecurity</w:t>
            </w:r>
          </w:p>
          <w:p w:rsidR="00BC5EDC" w:rsidRPr="003941C6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Primary production and industry development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lastRenderedPageBreak/>
              <w:t>Regulation and management of mining and energy operations</w:t>
            </w:r>
          </w:p>
        </w:tc>
      </w:tr>
    </w:tbl>
    <w:p w:rsidR="009257AE" w:rsidRPr="00B74444" w:rsidRDefault="009257AE" w:rsidP="009257AE"/>
    <w:p w:rsidR="00BC5EDC" w:rsidRPr="00024591" w:rsidRDefault="00BC5EDC" w:rsidP="00BC5EDC">
      <w:pPr>
        <w:pStyle w:val="PartHeading"/>
        <w:widowControl/>
      </w:pPr>
      <w:bookmarkStart w:id="9" w:name="NA_Trade"/>
      <w:r w:rsidRPr="0075383E">
        <w:t>Minister for Northern Australia and Trade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24"/>
        <w:gridCol w:w="4189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9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International engagement</w:t>
            </w:r>
          </w:p>
          <w:p w:rsidR="00BC5EDC" w:rsidRPr="0075383E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Northern Australia development policy, coordination and intergovernmental liaison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Trade development, strategy and policy</w:t>
            </w:r>
          </w:p>
        </w:tc>
      </w:tr>
    </w:tbl>
    <w:p w:rsidR="00BC5EDC" w:rsidRDefault="00BC5EDC" w:rsidP="00BC5EDC"/>
    <w:p w:rsidR="00F24E3F" w:rsidRPr="00024591" w:rsidRDefault="00E15AE0" w:rsidP="00764E24">
      <w:pPr>
        <w:pStyle w:val="PartHeading"/>
        <w:widowControl/>
      </w:pPr>
      <w:bookmarkStart w:id="10" w:name="Treasurer"/>
      <w:r>
        <w:t>Treasurer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0"/>
          <w:p w:rsidR="00F24E3F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15AE0">
              <w:rPr>
                <w:b/>
                <w:color w:val="000000"/>
                <w:spacing w:val="-3"/>
              </w:rPr>
              <w:t>Department of Treasury and Finance</w:t>
            </w:r>
          </w:p>
        </w:tc>
      </w:tr>
      <w:tr w:rsidR="00F24E3F" w:rsidTr="00722631">
        <w:tc>
          <w:tcPr>
            <w:tcW w:w="4264" w:type="dxa"/>
            <w:hideMark/>
          </w:tcPr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Administrators Pensions Act 1981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Advance Bank Integration Act 1998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Appropriation (</w:t>
            </w:r>
            <w:r w:rsidR="00E35BEB">
              <w:rPr>
                <w:i/>
                <w:color w:val="000000"/>
                <w:spacing w:val="-3"/>
              </w:rPr>
              <w:t>2021-2022</w:t>
            </w:r>
            <w:r w:rsidRPr="00E15AE0">
              <w:rPr>
                <w:i/>
                <w:color w:val="000000"/>
                <w:spacing w:val="-3"/>
              </w:rPr>
              <w:t>) Act 202</w:t>
            </w:r>
            <w:r w:rsidR="006F652A">
              <w:rPr>
                <w:i/>
                <w:color w:val="000000"/>
                <w:spacing w:val="-3"/>
              </w:rPr>
              <w:t>1</w:t>
            </w:r>
          </w:p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Bank of South Australia (Merger with Advance Bank) Act 1996</w:t>
            </w:r>
          </w:p>
          <w:p w:rsidR="00DC567F" w:rsidRDefault="00DC567F" w:rsidP="00DC567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Companies (Unclaimed Assets and Moneys) Act 1963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Competition Policy Reform (Northern Territory) Act 1996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Electricity Reform Act 2000</w:t>
            </w:r>
            <w:r w:rsidRPr="0011591C">
              <w:rPr>
                <w:color w:val="000000"/>
                <w:spacing w:val="-3"/>
              </w:rPr>
              <w:t xml:space="preserve"> (provisions about price regulation)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Agreement Between the Commonwealth, States and Territories (Approval) Act 1994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Management Act 1995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Relations Agreement (Consequential Provisions) Act 2000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First Home Owner Grant Act 2000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lastRenderedPageBreak/>
              <w:t>Fiscal Integrity and Transparency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2001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Gaming Control Act 1993 </w:t>
            </w:r>
            <w:r w:rsidRPr="0011591C">
              <w:rPr>
                <w:color w:val="000000"/>
                <w:spacing w:val="-3"/>
              </w:rPr>
              <w:t>(provisions about taxes and levies)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Gaming Machine Act 1995 </w:t>
            </w:r>
            <w:r w:rsidRPr="006F52A1">
              <w:rPr>
                <w:color w:val="000000"/>
                <w:spacing w:val="-3"/>
              </w:rPr>
              <w:t>(Part 8)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Government Owned Corporations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2001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Legislative Assembly Members' Pensions Act 1979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Legislative Assembly Members' Superannuation Contributions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2004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McArthur River Project Agreement Ratification Act 1992 </w:t>
            </w:r>
            <w:r w:rsidRPr="0011591C">
              <w:rPr>
                <w:color w:val="000000"/>
                <w:spacing w:val="-3"/>
              </w:rPr>
              <w:t>(provisions about royalties)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11591C">
              <w:rPr>
                <w:color w:val="000000"/>
                <w:spacing w:val="-3"/>
              </w:rPr>
              <w:t>(provisions about royalties)</w:t>
            </w:r>
          </w:p>
          <w:p w:rsidR="00FE0DCB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Mineral Royalty Act 1982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Mining (Gove Peninsula Nabalco Agreement) Act 1968</w:t>
            </w:r>
            <w:r w:rsidRPr="0011591C">
              <w:rPr>
                <w:color w:val="000000"/>
                <w:spacing w:val="-3"/>
              </w:rPr>
              <w:t xml:space="preserve"> (provisions about royalties)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Motor Accidents (Compensation)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1979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Motor Accidents (Compensation) Commission Act 2014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Motor Vehicles Act 1949 </w:t>
            </w:r>
            <w:r w:rsidRPr="006F52A1">
              <w:rPr>
                <w:color w:val="000000"/>
                <w:spacing w:val="-3"/>
              </w:rPr>
              <w:t>(Part V)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Payroll Tax Act 2009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Petroleum Act 1984</w:t>
            </w:r>
            <w:r w:rsidRPr="0011591C">
              <w:rPr>
                <w:color w:val="000000"/>
                <w:spacing w:val="-3"/>
              </w:rPr>
              <w:t xml:space="preserve"> (provisions about royalties)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Property Activation Act 2019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Racing and Betting Act 1983 </w:t>
            </w:r>
            <w:r w:rsidRPr="006F52A1">
              <w:rPr>
                <w:color w:val="000000"/>
                <w:spacing w:val="-3"/>
              </w:rPr>
              <w:t>(Part IV, Division 5 and Part IVA, Division 5)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Revenue Units Act 2009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11591C">
              <w:rPr>
                <w:color w:val="000000"/>
                <w:spacing w:val="-3"/>
              </w:rPr>
              <w:t>(provisions about duties)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Stamp Duty Act 1978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Superannuation Act 1986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Superannuation Guarantee (Safety Net) Act 1993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Taxation Administration Act 2007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lastRenderedPageBreak/>
              <w:t>Territory Insurance Office (Sale) Act</w:t>
            </w:r>
            <w:r w:rsidR="00937BD5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2014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Totalisator Licensing and Regulation</w:t>
            </w:r>
            <w:r w:rsidR="00937BD5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Act 2000</w:t>
            </w:r>
            <w:r w:rsidRPr="0011591C">
              <w:rPr>
                <w:color w:val="000000"/>
                <w:spacing w:val="-3"/>
              </w:rPr>
              <w:t xml:space="preserve"> (provisions about wagering tax)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Unclaimed Superannuation Benefits Act 1998</w:t>
            </w:r>
          </w:p>
          <w:p w:rsidR="00F24E3F" w:rsidRDefault="00FE0DCB" w:rsidP="00D314CA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FB4DB4">
              <w:rPr>
                <w:color w:val="000000"/>
                <w:spacing w:val="-3"/>
              </w:rPr>
              <w:t>(except sections</w:t>
            </w:r>
            <w:r w:rsidR="00D314CA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32(1) and (5), 46, 49(3), 50(2), 52(2), 55(1), 57(2), 61(1) and 63(5), (6) and (7))</w:t>
            </w:r>
          </w:p>
        </w:tc>
        <w:tc>
          <w:tcPr>
            <w:tcW w:w="4264" w:type="dxa"/>
            <w:hideMark/>
          </w:tcPr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lastRenderedPageBreak/>
              <w:t>Budget management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Commercial analysis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Economic policy and analysis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Economic regulation (excluding energy)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Financial management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Insurance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Intergovernmental financial relations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Mining royalties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Own source revenue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finance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superannuation policy and administration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wages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workers' compensation administration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 xml:space="preserve">Statistical policy and coordination 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lastRenderedPageBreak/>
              <w:t>Taxation</w:t>
            </w:r>
          </w:p>
          <w:p w:rsidR="00F24E3F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Utilities market regulation (excluding energy)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FE0DCB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Northern Territory Treasury Corporation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Northern Territory Treasury Corporation Act 1994</w:t>
            </w:r>
          </w:p>
        </w:tc>
        <w:tc>
          <w:tcPr>
            <w:tcW w:w="4264" w:type="dxa"/>
            <w:hideMark/>
          </w:tcPr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Financial asset and liability management</w:t>
            </w:r>
          </w:p>
          <w:p w:rsidR="00F24E3F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Territory borrowings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E0DCB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E0DCB" w:rsidRDefault="00FE0DCB" w:rsidP="009A6855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0DCB">
              <w:rPr>
                <w:b/>
                <w:color w:val="000000"/>
                <w:spacing w:val="-3"/>
              </w:rPr>
              <w:t xml:space="preserve">Not </w:t>
            </w:r>
            <w:r w:rsidR="009A6855">
              <w:rPr>
                <w:b/>
                <w:color w:val="000000"/>
                <w:spacing w:val="-3"/>
              </w:rPr>
              <w:t>allocated</w:t>
            </w:r>
            <w:r w:rsidRPr="00FE0DCB">
              <w:rPr>
                <w:b/>
                <w:color w:val="000000"/>
                <w:spacing w:val="-3"/>
              </w:rPr>
              <w:t xml:space="preserve"> to an Agency</w:t>
            </w:r>
          </w:p>
        </w:tc>
      </w:tr>
      <w:tr w:rsidR="00FE0DCB" w:rsidTr="00D17743">
        <w:tc>
          <w:tcPr>
            <w:tcW w:w="4264" w:type="dxa"/>
            <w:hideMark/>
          </w:tcPr>
          <w:p w:rsid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Utilities Commission Act 2000</w:t>
            </w:r>
          </w:p>
        </w:tc>
        <w:tc>
          <w:tcPr>
            <w:tcW w:w="4264" w:type="dxa"/>
            <w:hideMark/>
          </w:tcPr>
          <w:p w:rsid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b/>
                <w:color w:val="000000"/>
                <w:spacing w:val="-3"/>
              </w:rPr>
              <w:t>Utilities Commission of the Northern Territory</w:t>
            </w:r>
          </w:p>
        </w:tc>
      </w:tr>
    </w:tbl>
    <w:p w:rsidR="00FE0DCB" w:rsidRDefault="00FE0DCB" w:rsidP="00764E24"/>
    <w:p w:rsidR="00FF4DD0" w:rsidRPr="00024591" w:rsidRDefault="00FF4DD0" w:rsidP="00FF4DD0">
      <w:pPr>
        <w:pStyle w:val="PartHeading"/>
        <w:widowControl/>
      </w:pPr>
      <w:bookmarkStart w:id="11" w:name="Education"/>
      <w:r>
        <w:t>Minister for 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F4DD0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1"/>
          <w:p w:rsidR="00FF4DD0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Education</w:t>
            </w:r>
          </w:p>
        </w:tc>
      </w:tr>
      <w:tr w:rsidR="00FF4DD0" w:rsidTr="004D122C">
        <w:tc>
          <w:tcPr>
            <w:tcW w:w="4264" w:type="dxa"/>
            <w:hideMark/>
          </w:tcPr>
          <w:p w:rsidR="00FF4DD0" w:rsidRPr="00BC356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Education Act 2015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Education and Care Services (National Uniform Legislation) Act</w:t>
            </w:r>
            <w:r>
              <w:rPr>
                <w:i/>
                <w:color w:val="000000"/>
                <w:spacing w:val="-3"/>
              </w:rPr>
              <w:t> </w:t>
            </w:r>
            <w:r w:rsidRPr="00BC3560">
              <w:rPr>
                <w:i/>
                <w:color w:val="000000"/>
                <w:spacing w:val="-3"/>
              </w:rPr>
              <w:t>2011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Higher Education Act 2004</w:t>
            </w:r>
          </w:p>
          <w:p w:rsidR="00FF4DD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Teacher Registration (Northern Territory) Act 2004</w:t>
            </w:r>
          </w:p>
        </w:tc>
        <w:tc>
          <w:tcPr>
            <w:tcW w:w="4264" w:type="dxa"/>
            <w:hideMark/>
          </w:tcPr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Approval and accreditation of higher education institutions and courses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Distance education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Early years education and care services and regulation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Grants for educational organisations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Planning, development and administration of schools and vocational education and training in schools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Student assistance schemes</w:t>
            </w:r>
          </w:p>
          <w:p w:rsidR="00FF4DD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Teacher registration and regulation of teaching profession</w:t>
            </w:r>
          </w:p>
        </w:tc>
      </w:tr>
    </w:tbl>
    <w:p w:rsidR="00FF4DD0" w:rsidRDefault="00FF4DD0" w:rsidP="00FF4DD0"/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FF4DD0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F4DD0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lastRenderedPageBreak/>
              <w:t>Not allocated to an Agency</w:t>
            </w:r>
          </w:p>
        </w:tc>
      </w:tr>
      <w:tr w:rsidR="00FF4DD0" w:rsidTr="004D122C">
        <w:tc>
          <w:tcPr>
            <w:tcW w:w="4151" w:type="dxa"/>
            <w:hideMark/>
          </w:tcPr>
          <w:p w:rsidR="00FF4DD0" w:rsidRPr="00BC356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Batchelor Institute of Indigenous Tertiary Education Act 1999</w:t>
            </w:r>
          </w:p>
          <w:p w:rsidR="00FF4DD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Charles Darwin University Act 2003</w:t>
            </w:r>
          </w:p>
        </w:tc>
        <w:tc>
          <w:tcPr>
            <w:tcW w:w="4162" w:type="dxa"/>
            <w:hideMark/>
          </w:tcPr>
          <w:p w:rsidR="00FF4DD0" w:rsidRPr="00BC3560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Batchelor Institute of Indigenous Tertiary Education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Charles Darwin University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Advanced education planning and development</w:t>
            </w:r>
          </w:p>
          <w:p w:rsidR="00FF4DD0" w:rsidRPr="00BC356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Development, accreditation and delivery of higher education and vocational training programs for Indigenous people</w:t>
            </w:r>
          </w:p>
          <w:p w:rsidR="00FF4DD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University education and research</w:t>
            </w:r>
          </w:p>
        </w:tc>
      </w:tr>
    </w:tbl>
    <w:p w:rsidR="00FF4DD0" w:rsidRPr="00B74444" w:rsidRDefault="00FF4DD0" w:rsidP="00FF4DD0"/>
    <w:p w:rsidR="00BC5EDC" w:rsidRPr="00024591" w:rsidRDefault="00BC5EDC" w:rsidP="00BC5EDC">
      <w:pPr>
        <w:pStyle w:val="PartHeading"/>
        <w:widowControl/>
      </w:pPr>
      <w:bookmarkStart w:id="12" w:name="IPL"/>
      <w:r>
        <w:t>Minister for Infrastructure, Planning and Logistics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2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Infrastructure, Planning and Logistics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Aerodromes Act Repeal Act 2002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Aust</w:t>
            </w:r>
            <w:r>
              <w:rPr>
                <w:i/>
                <w:color w:val="000000"/>
                <w:spacing w:val="-3"/>
              </w:rPr>
              <w:t>ralAsia Railway Corporation Act </w:t>
            </w:r>
            <w:r w:rsidRPr="0007062F">
              <w:rPr>
                <w:i/>
                <w:color w:val="000000"/>
                <w:spacing w:val="-3"/>
              </w:rPr>
              <w:t>1996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AustralAsia Railway (Special Provisions) Act 1999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AustralAsia Railway (Third Party Access) Act 1999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Building Act 1993 </w:t>
            </w:r>
            <w:r w:rsidRPr="00FB4DB4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Commercial Passenger (Road) Transport Act 1991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Control of Roads Act 1953</w:t>
            </w:r>
          </w:p>
          <w:p w:rsidR="00BC5EDC" w:rsidRPr="00FB4DB4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Crown Lands Act 1992 </w:t>
            </w:r>
            <w:r w:rsidRPr="00FB4DB4">
              <w:rPr>
                <w:color w:val="000000"/>
                <w:spacing w:val="-3"/>
              </w:rPr>
              <w:t>(except section 79)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Crown Lands Freehold (Conversion from Crown Leasehold) Act 1980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Lands Acquisition Act 1978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Lands Acquisition (Pastoral Leases) Act 1982</w:t>
            </w:r>
          </w:p>
          <w:p w:rsidR="00BC5EDC" w:rsidRPr="00FB4DB4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Licensed Surveyors Act 1983 </w:t>
            </w:r>
            <w:r w:rsidRPr="00FB4DB4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Act 1981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lastRenderedPageBreak/>
              <w:t>Marine Safety (Domestic Commercial Vessel) (National Uniform Legislation) Act 2013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Miscellaneous Acts Amendment (Aboriginal Community Living Areas) Act 1989</w:t>
            </w:r>
          </w:p>
          <w:p w:rsidR="00BC5EDC" w:rsidRPr="00D257DB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Motor Vehicles Act 1949</w:t>
            </w:r>
            <w:r>
              <w:rPr>
                <w:color w:val="000000"/>
                <w:spacing w:val="-3"/>
              </w:rPr>
              <w:t xml:space="preserve"> (except Part </w:t>
            </w:r>
            <w:r w:rsidRPr="00D257DB">
              <w:rPr>
                <w:color w:val="000000"/>
                <w:spacing w:val="-3"/>
              </w:rPr>
              <w:t>V)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Northern Territory Land Corporation Act 1989</w:t>
            </w:r>
          </w:p>
          <w:p w:rsidR="00BC5EDC" w:rsidRPr="00D257DB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Pastoral Land Act 1992 </w:t>
            </w:r>
            <w:r w:rsidRPr="00D257DB">
              <w:rPr>
                <w:color w:val="000000"/>
                <w:spacing w:val="-3"/>
              </w:rPr>
              <w:t>(provisions about Aboriginal community living areas)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Place Names Act 1967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Planning Act 1999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Plumbers and Drainers Licensing Act</w:t>
            </w:r>
            <w:r>
              <w:rPr>
                <w:i/>
                <w:color w:val="000000"/>
                <w:spacing w:val="-3"/>
              </w:rPr>
              <w:t> </w:t>
            </w:r>
            <w:r w:rsidRPr="0007062F">
              <w:rPr>
                <w:i/>
                <w:color w:val="000000"/>
                <w:spacing w:val="-3"/>
              </w:rPr>
              <w:t xml:space="preserve">1983 </w:t>
            </w:r>
            <w:r w:rsidRPr="00D257DB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Port of Darwin Act 2015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Ports Management Act 2015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Public Transport (Passenger Safety) Act 2008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Rail Safety (National Uniform Legislation) Act 2012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Special Purposes Leases Act 1953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Swimming Pool Safety Act 2004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Traffic Act 1987</w:t>
            </w:r>
          </w:p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Valuation of Land Act 1963</w:t>
            </w:r>
          </w:p>
        </w:tc>
        <w:tc>
          <w:tcPr>
            <w:tcW w:w="4264" w:type="dxa"/>
            <w:hideMark/>
          </w:tcPr>
          <w:p w:rsidR="00BC5EDC" w:rsidRPr="0007062F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lastRenderedPageBreak/>
              <w:t>Development Consent Authority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Planning Commission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The AustralAsia Railway Corporation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Assets and program management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Building advisory services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Designated ports (including regional harbourmasters)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Freight and logistics industry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Infrastructure planning, management and delivery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administration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information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use planning and development assessment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Lands and planning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Maritime industry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Ports development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Procurement (infrastructure services)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Public transport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Rail industry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 xml:space="preserve">Recreational boating safety 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lastRenderedPageBreak/>
              <w:t>Regional air services development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Release of industrial and residential land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network management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safety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transport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Strategic growth and infrastructure planning</w:t>
            </w:r>
          </w:p>
          <w:p w:rsidR="00BC5EDC" w:rsidRPr="0007062F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Transport assets</w:t>
            </w:r>
          </w:p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Transport policy and planning</w:t>
            </w:r>
          </w:p>
        </w:tc>
      </w:tr>
    </w:tbl>
    <w:p w:rsidR="00BC5EDC" w:rsidRDefault="00BC5EDC" w:rsidP="00BC5EDC"/>
    <w:p w:rsidR="00BC5EDC" w:rsidRPr="00024591" w:rsidRDefault="00BC5EDC" w:rsidP="00BC5EDC">
      <w:pPr>
        <w:pStyle w:val="PartHeading"/>
        <w:widowControl/>
      </w:pPr>
      <w:bookmarkStart w:id="13" w:name="Territory_Development"/>
      <w:r w:rsidRPr="0075383E">
        <w:t xml:space="preserve">Minister for </w:t>
      </w:r>
      <w:r>
        <w:t>Territory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5"/>
        <w:gridCol w:w="4178"/>
      </w:tblGrid>
      <w:tr w:rsidR="00BC5EDC" w:rsidTr="00BC5ED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3"/>
          <w:p w:rsidR="00BC5EDC" w:rsidRDefault="00BC5EDC" w:rsidP="00BC5ED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Infrastructure, Planning and Logistics </w:t>
            </w:r>
          </w:p>
        </w:tc>
      </w:tr>
      <w:tr w:rsidR="00BC5EDC" w:rsidTr="00BC5EDC"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BC5EDC" w:rsidRDefault="00BC5EDC" w:rsidP="00BC5ED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Whole of government oversight and coordination of infrastructure and land release required for the development of the Northern Territory</w:t>
            </w:r>
          </w:p>
        </w:tc>
      </w:tr>
    </w:tbl>
    <w:p w:rsidR="00BC5EDC" w:rsidRDefault="00BC5EDC" w:rsidP="00BC5EDC"/>
    <w:p w:rsidR="0061155C" w:rsidRPr="00024591" w:rsidRDefault="0061155C" w:rsidP="0061155C">
      <w:pPr>
        <w:pStyle w:val="PartHeading"/>
        <w:widowControl/>
      </w:pPr>
      <w:bookmarkStart w:id="14" w:name="Environment_CC_WS"/>
      <w:r>
        <w:lastRenderedPageBreak/>
        <w:t>Minister for Environment</w:t>
      </w:r>
      <w:r w:rsidR="00626A67">
        <w:t>, Climate Change and Water Security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5"/>
        <w:gridCol w:w="4148"/>
      </w:tblGrid>
      <w:tr w:rsidR="0061155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4"/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61155C" w:rsidTr="004D122C">
        <w:tc>
          <w:tcPr>
            <w:tcW w:w="4264" w:type="dxa"/>
            <w:hideMark/>
          </w:tcPr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Bushfires Management Act 2016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Environmental Offences and Penalties Act 1996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Environment Protection Act 2019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Environment Protection (Beverage Containers and Plastic Bags) Act</w:t>
            </w:r>
            <w:r>
              <w:rPr>
                <w:i/>
                <w:color w:val="000000"/>
                <w:spacing w:val="-3"/>
              </w:rPr>
              <w:t> </w:t>
            </w:r>
            <w:r w:rsidRPr="0007062F">
              <w:rPr>
                <w:i/>
                <w:color w:val="000000"/>
                <w:spacing w:val="-3"/>
              </w:rPr>
              <w:t>2011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Lake Eyre Basin Intergovernmental Agreement Act 2009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Litter Act 1972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Pollution Act 1999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National Environment Protection Council (Northern Territory) Act 1994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Northern Territory Environment Protection Authority Act 2012</w:t>
            </w:r>
          </w:p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Nuclear Waste Transport, Storage and Disposal (Prohibition) Act 2004</w:t>
            </w:r>
          </w:p>
          <w:p w:rsidR="0061155C" w:rsidRPr="00D257DB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Pastoral Land Act 1992</w:t>
            </w:r>
            <w:r w:rsidRPr="00D257DB">
              <w:rPr>
                <w:color w:val="000000"/>
                <w:spacing w:val="-3"/>
              </w:rPr>
              <w:t xml:space="preserve"> (except provisions about Aboriginal community living areas)</w:t>
            </w:r>
          </w:p>
          <w:p w:rsidR="0061155C" w:rsidRPr="00D257DB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Petroleum Act 1984 </w:t>
            </w:r>
            <w:r w:rsidRPr="00D257DB">
              <w:rPr>
                <w:color w:val="000000"/>
                <w:spacing w:val="-3"/>
              </w:rPr>
              <w:t>(Part V, Division</w:t>
            </w:r>
            <w:r>
              <w:rPr>
                <w:color w:val="000000"/>
                <w:spacing w:val="-3"/>
              </w:rPr>
              <w:t> </w:t>
            </w:r>
            <w:r w:rsidRPr="00D257DB">
              <w:rPr>
                <w:color w:val="000000"/>
                <w:spacing w:val="-3"/>
              </w:rPr>
              <w:t>2 and provisions relating to environmental regulation of exploration for and production of petroleum)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Soil Conservation and Land Utilisation Act 1969</w:t>
            </w:r>
          </w:p>
          <w:p w:rsidR="0061155C" w:rsidRPr="00D257DB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Territory Parks and Wildlife Conservation Act 1976 </w:t>
            </w:r>
            <w:r w:rsidRPr="00D257DB">
              <w:rPr>
                <w:color w:val="000000"/>
                <w:spacing w:val="-3"/>
              </w:rPr>
              <w:t>(Part IV, Divisions 1 to 5)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Waste Management and Pollution Control Act 1998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Water Act 1992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Water Efficiency Labelling Standards (National Uniform Legislation) Act</w:t>
            </w:r>
            <w:r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2014</w:t>
            </w:r>
          </w:p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Weeds Management Act 2001</w:t>
            </w:r>
          </w:p>
        </w:tc>
        <w:tc>
          <w:tcPr>
            <w:tcW w:w="4264" w:type="dxa"/>
            <w:hideMark/>
          </w:tcPr>
          <w:p w:rsidR="0061155C" w:rsidRPr="00ED1991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ED1991">
              <w:rPr>
                <w:b/>
                <w:color w:val="000000"/>
                <w:spacing w:val="-3"/>
              </w:rPr>
              <w:t>Northern Territory Environment Protection Authority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Aboriginal carbon and water policy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Biodiversity conservation and assessment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Conservation of pastoral land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 protection and sustainability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 strategy and policy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assessment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compliance and enforcement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management of energy (oil and gas) operations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Land and water resources assessment and management</w:t>
            </w:r>
          </w:p>
          <w:p w:rsidR="00626A67" w:rsidRDefault="00626A67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Office of Climate Change</w:t>
            </w:r>
          </w:p>
          <w:p w:rsidR="00626A67" w:rsidRPr="00ED1991" w:rsidRDefault="00626A67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Del="00840348">
              <w:rPr>
                <w:color w:val="000000"/>
                <w:spacing w:val="-3"/>
              </w:rPr>
              <w:t>Office of Water Security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Pastoral land administration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Rural bushfire management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Strategic direction on environmental matters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Volunteer bushfire management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Weed management</w:t>
            </w:r>
          </w:p>
        </w:tc>
      </w:tr>
    </w:tbl>
    <w:p w:rsidR="0061155C" w:rsidRDefault="0061155C" w:rsidP="0061155C"/>
    <w:p w:rsidR="00BC5EDC" w:rsidRDefault="0061155C" w:rsidP="00764E24">
      <w:pPr>
        <w:pStyle w:val="PartHeading"/>
        <w:widowControl/>
        <w:ind w:left="0" w:firstLine="0"/>
      </w:pPr>
      <w:bookmarkStart w:id="15" w:name="Mental_Health"/>
      <w:r>
        <w:lastRenderedPageBreak/>
        <w:t>Minister for Mental Health and Suicide Prevention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4"/>
        <w:gridCol w:w="4169"/>
      </w:tblGrid>
      <w:tr w:rsidR="0061155C" w:rsidDel="00840348" w:rsidTr="0061155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5"/>
          <w:p w:rsidR="0061155C" w:rsidDel="00840348" w:rsidRDefault="0061155C" w:rsidP="00BF6EE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D1991" w:rsidDel="00840348">
              <w:rPr>
                <w:b/>
                <w:color w:val="000000"/>
                <w:spacing w:val="-3"/>
              </w:rPr>
              <w:t xml:space="preserve">Department of </w:t>
            </w:r>
            <w:r w:rsidR="00BF6EEF">
              <w:rPr>
                <w:b/>
                <w:color w:val="000000"/>
                <w:spacing w:val="-3"/>
              </w:rPr>
              <w:t>Health</w:t>
            </w:r>
          </w:p>
        </w:tc>
      </w:tr>
      <w:tr w:rsidR="0061155C" w:rsidDel="00840348" w:rsidTr="0061155C">
        <w:tc>
          <w:tcPr>
            <w:tcW w:w="4144" w:type="dxa"/>
            <w:hideMark/>
          </w:tcPr>
          <w:p w:rsidR="0061155C" w:rsidRPr="003327EC" w:rsidDel="00840348" w:rsidRDefault="003327E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Mental Health and Related Services Act 1998</w:t>
            </w:r>
            <w:r>
              <w:rPr>
                <w:color w:val="000000"/>
                <w:spacing w:val="-3"/>
              </w:rPr>
              <w:t xml:space="preserve"> (except Part 15)</w:t>
            </w:r>
          </w:p>
        </w:tc>
        <w:tc>
          <w:tcPr>
            <w:tcW w:w="4169" w:type="dxa"/>
            <w:hideMark/>
          </w:tcPr>
          <w:p w:rsidR="0061155C" w:rsidDel="00840348" w:rsidRDefault="003327E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Mental health services</w:t>
            </w:r>
          </w:p>
        </w:tc>
      </w:tr>
    </w:tbl>
    <w:p w:rsidR="009257AE" w:rsidRPr="00B74444" w:rsidRDefault="009257AE" w:rsidP="009257AE"/>
    <w:p w:rsidR="00FF4DD0" w:rsidRDefault="00FF4DD0" w:rsidP="00FF4DD0">
      <w:pPr>
        <w:pStyle w:val="PartHeading"/>
        <w:widowControl/>
        <w:ind w:left="0" w:firstLine="0"/>
      </w:pPr>
      <w:bookmarkStart w:id="16" w:name="Equality_Inclusion"/>
      <w:r>
        <w:t>Minister for Equality and Inclusion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FF4DD0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6"/>
          <w:p w:rsidR="00FF4DD0" w:rsidRDefault="00FF4DD0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C3560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F4DD0" w:rsidTr="004D122C">
        <w:tc>
          <w:tcPr>
            <w:tcW w:w="4161" w:type="dxa"/>
            <w:hideMark/>
          </w:tcPr>
          <w:p w:rsidR="00FF4DD0" w:rsidRDefault="00FF4DD0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52" w:type="dxa"/>
            <w:hideMark/>
          </w:tcPr>
          <w:p w:rsidR="00FF4DD0" w:rsidRPr="00466674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466674">
              <w:rPr>
                <w:color w:val="000000"/>
                <w:spacing w:val="-3"/>
              </w:rPr>
              <w:t>Men's policy</w:t>
            </w:r>
          </w:p>
          <w:p w:rsidR="00FF4DD0" w:rsidRDefault="00FF4DD0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466674">
              <w:rPr>
                <w:color w:val="000000"/>
                <w:spacing w:val="-3"/>
              </w:rPr>
              <w:t>Women's policy</w:t>
            </w:r>
          </w:p>
        </w:tc>
      </w:tr>
    </w:tbl>
    <w:p w:rsidR="00FF4DD0" w:rsidRPr="00B74444" w:rsidRDefault="00FF4DD0" w:rsidP="00FF4DD0"/>
    <w:p w:rsidR="0061155C" w:rsidRPr="00024591" w:rsidRDefault="0061155C" w:rsidP="0061155C">
      <w:pPr>
        <w:pStyle w:val="PartHeading"/>
        <w:widowControl/>
      </w:pPr>
      <w:bookmarkStart w:id="17" w:name="Youth"/>
      <w:r>
        <w:t>Minister for Youth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8"/>
        <w:gridCol w:w="4165"/>
      </w:tblGrid>
      <w:tr w:rsidR="0061155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7"/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C3560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Tr="004D122C">
        <w:tc>
          <w:tcPr>
            <w:tcW w:w="4264" w:type="dxa"/>
            <w:hideMark/>
          </w:tcPr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affairs and Office of Youth</w:t>
            </w:r>
          </w:p>
        </w:tc>
      </w:tr>
    </w:tbl>
    <w:p w:rsidR="0061155C" w:rsidRDefault="0061155C" w:rsidP="0061155C"/>
    <w:p w:rsidR="0061155C" w:rsidRPr="00024591" w:rsidRDefault="0061155C" w:rsidP="0061155C">
      <w:pPr>
        <w:pStyle w:val="PartHeading"/>
        <w:widowControl/>
      </w:pPr>
      <w:bookmarkStart w:id="18" w:name="Seniors"/>
      <w:r>
        <w:t>Minister for Seniors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61155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8"/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Tr="004D122C">
        <w:tc>
          <w:tcPr>
            <w:tcW w:w="4264" w:type="dxa"/>
            <w:hideMark/>
          </w:tcPr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61155C" w:rsidRPr="00DA4DE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Pensioner and carer concessions</w:t>
            </w:r>
          </w:p>
          <w:p w:rsidR="0061155C" w:rsidRPr="00DA4DED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Seniors Card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Senior Territorians policy</w:t>
            </w:r>
          </w:p>
        </w:tc>
      </w:tr>
    </w:tbl>
    <w:p w:rsidR="0061155C" w:rsidRDefault="0061155C" w:rsidP="0061155C"/>
    <w:p w:rsidR="0061155C" w:rsidRPr="00024591" w:rsidRDefault="0061155C" w:rsidP="0061155C">
      <w:pPr>
        <w:pStyle w:val="PartHeading"/>
        <w:widowControl/>
      </w:pPr>
      <w:bookmarkStart w:id="19" w:name="Housing_Homelands"/>
      <w:r>
        <w:t>Minister for Housing and Homelands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61155C" w:rsidTr="0061155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19"/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Tr="0061155C">
        <w:tc>
          <w:tcPr>
            <w:tcW w:w="4136" w:type="dxa"/>
            <w:hideMark/>
          </w:tcPr>
          <w:p w:rsidR="00593DD2" w:rsidRPr="008B6306" w:rsidRDefault="00593DD2" w:rsidP="00593DD2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Community Housing Providers (National Uniform Legislation) Act</w:t>
            </w:r>
            <w:r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>2013</w:t>
            </w:r>
          </w:p>
          <w:p w:rsidR="0061155C" w:rsidRDefault="00593DD2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Housing Act 1982</w:t>
            </w:r>
          </w:p>
        </w:tc>
        <w:tc>
          <w:tcPr>
            <w:tcW w:w="4177" w:type="dxa"/>
            <w:hideMark/>
          </w:tcPr>
          <w:p w:rsidR="00593DD2" w:rsidRPr="009D1538" w:rsidRDefault="00593DD2" w:rsidP="00593DD2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t>Chief Executive Officer (Housing)</w:t>
            </w:r>
          </w:p>
          <w:p w:rsidR="00593DD2" w:rsidRPr="009D1538" w:rsidRDefault="00593DD2" w:rsidP="00593DD2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t>NT Home Ownership</w:t>
            </w:r>
          </w:p>
          <w:p w:rsidR="003327EC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Aboriginal housing</w:t>
            </w:r>
          </w:p>
          <w:p w:rsidR="00593DD2" w:rsidRPr="009D1538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Community and social housing</w:t>
            </w:r>
          </w:p>
          <w:p w:rsidR="003327EC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Government employee housing</w:t>
            </w:r>
          </w:p>
          <w:p w:rsidR="00593DD2" w:rsidRPr="009D1538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Homelessness services</w:t>
            </w:r>
          </w:p>
          <w:p w:rsidR="00593DD2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Housing</w:t>
            </w:r>
          </w:p>
          <w:p w:rsidR="00593DD2" w:rsidRPr="009D1538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Housing loans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lastRenderedPageBreak/>
              <w:t>Pensioner and carer concessions</w:t>
            </w:r>
          </w:p>
          <w:p w:rsidR="00593DD2" w:rsidRPr="009D1538" w:rsidRDefault="00593DD2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Public housing</w:t>
            </w:r>
          </w:p>
          <w:p w:rsidR="003327EC" w:rsidRPr="00097EDA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Remote communities and homelands</w:t>
            </w:r>
          </w:p>
          <w:p w:rsidR="000A0D7C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Town camps</w:t>
            </w:r>
          </w:p>
        </w:tc>
      </w:tr>
    </w:tbl>
    <w:p w:rsidR="009257AE" w:rsidRPr="00B74444" w:rsidRDefault="009257AE" w:rsidP="009257AE"/>
    <w:p w:rsidR="0061155C" w:rsidRPr="00024591" w:rsidRDefault="0061155C" w:rsidP="0061155C">
      <w:pPr>
        <w:pStyle w:val="PartHeading"/>
        <w:widowControl/>
      </w:pPr>
      <w:bookmarkStart w:id="20" w:name="Renewables_Energy"/>
      <w:r>
        <w:t>Minister for Renewables and Energy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1155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0"/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61155C" w:rsidTr="004D122C">
        <w:tc>
          <w:tcPr>
            <w:tcW w:w="4264" w:type="dxa"/>
          </w:tcPr>
          <w:p w:rsidR="0061155C" w:rsidRPr="00FB4DB4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Electricity Reform Act 2000 </w:t>
            </w:r>
            <w:r w:rsidRPr="00FB4DB4">
              <w:rPr>
                <w:color w:val="000000"/>
                <w:spacing w:val="-3"/>
              </w:rPr>
              <w:t>(except provisions about price regulation, provisions about safety regulation and provisions about supply and service provision under licence)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National Electricity (Northern Territory) (Na</w:t>
            </w:r>
            <w:r>
              <w:rPr>
                <w:i/>
                <w:color w:val="000000"/>
                <w:spacing w:val="-3"/>
              </w:rPr>
              <w:t>tional Uniform Legislation) Act </w:t>
            </w:r>
            <w:r w:rsidRPr="0007062F">
              <w:rPr>
                <w:i/>
                <w:color w:val="000000"/>
                <w:spacing w:val="-3"/>
              </w:rPr>
              <w:t>2015</w:t>
            </w:r>
          </w:p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</w:t>
            </w:r>
            <w:r>
              <w:rPr>
                <w:i/>
                <w:color w:val="000000"/>
                <w:spacing w:val="-3"/>
              </w:rPr>
              <w:t>al Gas (Northern Territory) Act </w:t>
            </w:r>
            <w:r w:rsidRPr="0007062F">
              <w:rPr>
                <w:i/>
                <w:color w:val="000000"/>
                <w:spacing w:val="-3"/>
              </w:rPr>
              <w:t>2008</w:t>
            </w:r>
          </w:p>
        </w:tc>
        <w:tc>
          <w:tcPr>
            <w:tcW w:w="4264" w:type="dxa"/>
            <w:hideMark/>
          </w:tcPr>
          <w:p w:rsidR="0061155C" w:rsidRPr="0007062F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Economic regulation (energy)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Energy industry development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Energy policy and strategy</w:t>
            </w:r>
          </w:p>
          <w:p w:rsidR="0061155C" w:rsidRPr="0007062F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Renewables strategic policy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Utilities market regulation (energy)</w:t>
            </w:r>
          </w:p>
        </w:tc>
      </w:tr>
    </w:tbl>
    <w:p w:rsidR="0061155C" w:rsidRDefault="0061155C" w:rsidP="0061155C"/>
    <w:p w:rsidR="0061155C" w:rsidRDefault="009257AE" w:rsidP="0061155C">
      <w:pPr>
        <w:pStyle w:val="PartHeading"/>
        <w:widowControl/>
      </w:pPr>
      <w:bookmarkStart w:id="21" w:name="Essential_Services"/>
      <w:r>
        <w:t>M</w:t>
      </w:r>
      <w:r w:rsidR="0061155C">
        <w:t>inister for Essential Services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5"/>
        <w:gridCol w:w="4168"/>
      </w:tblGrid>
      <w:tr w:rsidR="0061155C" w:rsidTr="004D122C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1"/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C3560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61155C" w:rsidTr="004D122C">
        <w:tc>
          <w:tcPr>
            <w:tcW w:w="4145" w:type="dxa"/>
            <w:hideMark/>
          </w:tcPr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168" w:type="dxa"/>
            <w:hideMark/>
          </w:tcPr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Provision of funding for e</w:t>
            </w:r>
            <w:r w:rsidRPr="00097EDA">
              <w:rPr>
                <w:color w:val="000000"/>
                <w:spacing w:val="-3"/>
              </w:rPr>
              <w:t>ssential services for remote communities and homelands</w:t>
            </w:r>
          </w:p>
        </w:tc>
      </w:tr>
    </w:tbl>
    <w:p w:rsidR="0061155C" w:rsidRPr="00F742F2" w:rsidRDefault="0061155C" w:rsidP="0061155C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61155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61155C" w:rsidTr="004D122C">
        <w:tc>
          <w:tcPr>
            <w:tcW w:w="4264" w:type="dxa"/>
            <w:hideMark/>
          </w:tcPr>
          <w:p w:rsidR="0061155C" w:rsidRPr="0011591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Electricity Reform Act 2000 </w:t>
            </w:r>
            <w:r w:rsidRPr="0011591C">
              <w:rPr>
                <w:color w:val="000000"/>
                <w:spacing w:val="-3"/>
              </w:rPr>
              <w:t xml:space="preserve">(provisions about supply and service provision under licence) 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and Water Corporation Act</w:t>
            </w:r>
            <w:r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1987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Generation Corporation Act</w:t>
            </w:r>
            <w:r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2014</w:t>
            </w:r>
          </w:p>
          <w:p w:rsidR="0061155C" w:rsidRPr="00ED1991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Retail Corporation Act 2014</w:t>
            </w:r>
          </w:p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11591C">
              <w:rPr>
                <w:color w:val="000000"/>
                <w:spacing w:val="-3"/>
              </w:rPr>
              <w:t>(sections 32(1) and (5), 52(2), 55(1), 57(2), 61(1) and</w:t>
            </w:r>
            <w:r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63(5), (6) and (7))</w:t>
            </w:r>
          </w:p>
        </w:tc>
        <w:tc>
          <w:tcPr>
            <w:tcW w:w="4264" w:type="dxa"/>
            <w:hideMark/>
          </w:tcPr>
          <w:p w:rsidR="0061155C" w:rsidRPr="00BC3560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Jacana Energy</w:t>
            </w:r>
          </w:p>
          <w:p w:rsidR="0061155C" w:rsidRPr="00BC3560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and Water Corporation</w:t>
            </w:r>
          </w:p>
          <w:p w:rsidR="0061155C" w:rsidRPr="00BC3560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Generation Corporation</w:t>
            </w:r>
          </w:p>
          <w:p w:rsidR="0061155C" w:rsidRPr="00BC3560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Retail Corporation</w:t>
            </w:r>
          </w:p>
          <w:p w:rsidR="0061155C" w:rsidRPr="00BC3560" w:rsidRDefault="0061155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Territory Generation</w:t>
            </w:r>
          </w:p>
          <w:p w:rsidR="0061155C" w:rsidRPr="00BC3560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Electricity generation and supply operations</w:t>
            </w:r>
          </w:p>
          <w:p w:rsidR="0061155C" w:rsidRPr="00BC3560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Public sewerage and drainage services operations</w:t>
            </w:r>
          </w:p>
          <w:p w:rsidR="0061155C" w:rsidRPr="00BC3560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Public water supplies operations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lastRenderedPageBreak/>
              <w:t>Supply and service provision under licence</w:t>
            </w:r>
          </w:p>
        </w:tc>
      </w:tr>
    </w:tbl>
    <w:p w:rsidR="0061155C" w:rsidRDefault="0061155C" w:rsidP="0061155C"/>
    <w:p w:rsidR="0061155C" w:rsidRPr="00024591" w:rsidRDefault="0061155C" w:rsidP="0061155C">
      <w:pPr>
        <w:pStyle w:val="PartHeading"/>
        <w:widowControl/>
      </w:pPr>
      <w:bookmarkStart w:id="22" w:name="Aboriginal_Affairs"/>
      <w:r w:rsidRPr="00E05BE0">
        <w:t>Minister for Aboriginal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61155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2"/>
          <w:p w:rsidR="0061155C" w:rsidRDefault="0061155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05BE0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61155C" w:rsidTr="004D122C">
        <w:tc>
          <w:tcPr>
            <w:tcW w:w="4264" w:type="dxa"/>
            <w:hideMark/>
          </w:tcPr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Aboriginal Land Act 1978</w:t>
            </w:r>
          </w:p>
          <w:p w:rsidR="0061155C" w:rsidRDefault="0061155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Kenbi Land Trust Act 2011</w:t>
            </w:r>
          </w:p>
        </w:tc>
        <w:tc>
          <w:tcPr>
            <w:tcW w:w="4264" w:type="dxa"/>
            <w:hideMark/>
          </w:tcPr>
          <w:p w:rsidR="0061155C" w:rsidRPr="00E05BE0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affairs policy and coordination</w:t>
            </w:r>
          </w:p>
          <w:p w:rsidR="0061155C" w:rsidRPr="00E05BE0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Interpreter Service</w:t>
            </w:r>
          </w:p>
          <w:p w:rsidR="0061155C" w:rsidRPr="00E05BE0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land strategic policy</w:t>
            </w:r>
          </w:p>
          <w:p w:rsidR="0061155C" w:rsidRPr="00E05BE0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Community development for regional centres and remote communities</w:t>
            </w:r>
          </w:p>
          <w:p w:rsidR="0061155C" w:rsidRDefault="0061155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Office of Aboriginal Affairs</w:t>
            </w:r>
          </w:p>
        </w:tc>
      </w:tr>
    </w:tbl>
    <w:p w:rsidR="0061155C" w:rsidRDefault="0061155C" w:rsidP="0061155C"/>
    <w:p w:rsidR="00C40779" w:rsidRPr="00024591" w:rsidRDefault="00C40779" w:rsidP="00C40779">
      <w:pPr>
        <w:pStyle w:val="PartHeading"/>
        <w:widowControl/>
      </w:pPr>
      <w:bookmarkStart w:id="23" w:name="Treaty_LDM"/>
      <w:r w:rsidRPr="00E05BE0">
        <w:t>Minister for Treaty and Local Decision Making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3"/>
        <w:gridCol w:w="4150"/>
      </w:tblGrid>
      <w:tr w:rsidR="00C40779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3"/>
          <w:p w:rsidR="00C40779" w:rsidRDefault="00C40779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05BE0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C40779" w:rsidTr="004D122C">
        <w:tc>
          <w:tcPr>
            <w:tcW w:w="4264" w:type="dxa"/>
            <w:hideMark/>
          </w:tcPr>
          <w:p w:rsidR="00C40779" w:rsidRDefault="00C40779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05BE0">
              <w:rPr>
                <w:i/>
                <w:color w:val="000000"/>
                <w:spacing w:val="-3"/>
              </w:rPr>
              <w:t>Treaty Commissioner Act 2020</w:t>
            </w:r>
          </w:p>
        </w:tc>
        <w:tc>
          <w:tcPr>
            <w:tcW w:w="4264" w:type="dxa"/>
            <w:hideMark/>
          </w:tcPr>
          <w:p w:rsidR="00C40779" w:rsidRPr="00E05BE0" w:rsidRDefault="00C40779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Local decision making</w:t>
            </w:r>
          </w:p>
          <w:p w:rsidR="00C40779" w:rsidRDefault="00C40779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Negotiation of Treaty or Treaties</w:t>
            </w:r>
          </w:p>
        </w:tc>
      </w:tr>
    </w:tbl>
    <w:p w:rsidR="00C40779" w:rsidRDefault="00C40779" w:rsidP="00C40779"/>
    <w:p w:rsidR="00C40779" w:rsidRDefault="00C40779" w:rsidP="00C40779">
      <w:pPr>
        <w:pStyle w:val="PartHeading"/>
        <w:widowControl/>
        <w:ind w:left="0" w:firstLine="0"/>
      </w:pPr>
      <w:bookmarkStart w:id="24" w:name="Business_JT"/>
      <w:r w:rsidRPr="00B7530F">
        <w:t xml:space="preserve">Minister for </w:t>
      </w:r>
      <w:r>
        <w:t>Business, Jobs and Training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33166" w:rsidTr="00F33166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4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F33166" w:rsidTr="003327EC">
        <w:tc>
          <w:tcPr>
            <w:tcW w:w="4152" w:type="dxa"/>
            <w:hideMark/>
          </w:tcPr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Procurement Act 1995</w:t>
            </w:r>
          </w:p>
          <w:p w:rsidR="003327EC" w:rsidRDefault="003327E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Trai</w:t>
            </w:r>
            <w:r>
              <w:rPr>
                <w:i/>
                <w:color w:val="000000"/>
                <w:spacing w:val="-3"/>
              </w:rPr>
              <w:t>ning and Skills Development Act </w:t>
            </w:r>
            <w:r w:rsidRPr="00DE1C02">
              <w:rPr>
                <w:i/>
                <w:color w:val="000000"/>
                <w:spacing w:val="-3"/>
              </w:rPr>
              <w:t>2016</w:t>
            </w:r>
          </w:p>
        </w:tc>
        <w:tc>
          <w:tcPr>
            <w:tcW w:w="4161" w:type="dxa"/>
            <w:hideMark/>
          </w:tcPr>
          <w:p w:rsidR="00F33166" w:rsidRPr="00DE1C02" w:rsidRDefault="00F33166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t>Procurement Review Board</w:t>
            </w:r>
          </w:p>
          <w:p w:rsidR="003327EC" w:rsidRPr="00DE1C02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Apprenticeships and traineeships</w:t>
            </w:r>
          </w:p>
          <w:p w:rsidR="00F33166" w:rsidRPr="00DE1C02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and industry support and development</w:t>
            </w:r>
          </w:p>
          <w:p w:rsidR="003327EC" w:rsidRPr="00DE1C02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and skilled migration</w:t>
            </w:r>
          </w:p>
          <w:p w:rsidR="00F33166" w:rsidRPr="00DE1C02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innovation support and development</w:t>
            </w:r>
          </w:p>
          <w:p w:rsidR="00F33166" w:rsidRPr="00DE1C02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Financial assistance to industry associations and business</w:t>
            </w:r>
          </w:p>
          <w:p w:rsidR="003327EC" w:rsidRPr="00DE1C02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Labour market analysis</w:t>
            </w:r>
          </w:p>
          <w:p w:rsidR="00F33166" w:rsidRPr="00DE1C02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Procurement policy and reform</w:t>
            </w:r>
          </w:p>
          <w:p w:rsidR="003327EC" w:rsidRPr="00DE1C02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Quality of training</w:t>
            </w:r>
          </w:p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Territory Business Centres</w:t>
            </w:r>
          </w:p>
          <w:p w:rsidR="003327EC" w:rsidRPr="00DE1C02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lastRenderedPageBreak/>
              <w:t>Training and employment programs and assistance schemes</w:t>
            </w:r>
          </w:p>
          <w:p w:rsidR="003327EC" w:rsidRDefault="003327EC" w:rsidP="003327EC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Vocational education and training administration</w:t>
            </w:r>
          </w:p>
        </w:tc>
      </w:tr>
    </w:tbl>
    <w:p w:rsidR="00F33166" w:rsidRPr="00F33166" w:rsidRDefault="00F33166" w:rsidP="00F33166"/>
    <w:p w:rsidR="0061155C" w:rsidRDefault="00C40779" w:rsidP="00C40779">
      <w:pPr>
        <w:pStyle w:val="PartHeading"/>
        <w:widowControl/>
        <w:ind w:left="0" w:firstLine="0"/>
      </w:pPr>
      <w:bookmarkStart w:id="25" w:name="Agribusiness_Fisheries"/>
      <w:r>
        <w:t>Minister for Agribusiness and Fisheries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F33166" w:rsidTr="009257AE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5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F33166" w:rsidTr="009257AE">
        <w:tc>
          <w:tcPr>
            <w:tcW w:w="4157" w:type="dxa"/>
            <w:hideMark/>
          </w:tcPr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Agricultural and Veterinary Chemicals (Control of Use) Act 2004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Agricultural and Veterinary Chemicals (Northern Territory) Act 1994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Animal Protection Act 2018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Animal Welfare Act 1999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Biological Control Act 1986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Biological Resources Act 2006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Fisheries Act 1988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Hemp Industry Act 2019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Livestock Act 2008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Meat Industries Act 1996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Plant Health Act 2008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Poppy Regulation Act 2014</w:t>
            </w:r>
          </w:p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Veterinarians Act 1994</w:t>
            </w:r>
          </w:p>
        </w:tc>
        <w:tc>
          <w:tcPr>
            <w:tcW w:w="4156" w:type="dxa"/>
            <w:hideMark/>
          </w:tcPr>
          <w:p w:rsidR="00F33166" w:rsidRPr="0075383E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Animal protection</w:t>
            </w:r>
          </w:p>
          <w:p w:rsidR="00F33166" w:rsidRPr="0075383E" w:rsidRDefault="00EA6E25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Fishing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Hygienic production of meat for human consumption</w:t>
            </w:r>
          </w:p>
          <w:p w:rsidR="00F33166" w:rsidRPr="0075383E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Interstate agricultural quarantine</w:t>
            </w:r>
          </w:p>
          <w:p w:rsidR="000A0D7C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Protection of consumers of veterinary services</w:t>
            </w:r>
          </w:p>
        </w:tc>
      </w:tr>
    </w:tbl>
    <w:p w:rsidR="009257AE" w:rsidRPr="00B74444" w:rsidRDefault="009257AE" w:rsidP="009257AE"/>
    <w:p w:rsidR="00F33166" w:rsidRPr="00024591" w:rsidRDefault="00F33166" w:rsidP="00F33166">
      <w:pPr>
        <w:pStyle w:val="PartHeading"/>
        <w:widowControl/>
      </w:pPr>
      <w:bookmarkStart w:id="26" w:name="Public_Employment"/>
      <w:r w:rsidRPr="008B6306">
        <w:t>Minister for Public Employment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F33166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6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F33166" w:rsidTr="004D122C">
        <w:tc>
          <w:tcPr>
            <w:tcW w:w="4264" w:type="dxa"/>
            <w:hideMark/>
          </w:tcPr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Annual Leave Act 1981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Correctional Officers Arbitral Tribunal Act 1950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Long Service Leave Act 1981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 xml:space="preserve">Police Administration Act 1978 </w:t>
            </w:r>
            <w:r w:rsidRPr="006F52A1">
              <w:rPr>
                <w:color w:val="000000"/>
                <w:spacing w:val="-3"/>
              </w:rPr>
              <w:t>(Part III)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Employment (Mobility) Act</w:t>
            </w:r>
            <w:r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>1989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Holidays Act 1981</w:t>
            </w:r>
          </w:p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lastRenderedPageBreak/>
              <w:t>Public Sector Employment and Management Act 1993</w:t>
            </w:r>
          </w:p>
        </w:tc>
        <w:tc>
          <w:tcPr>
            <w:tcW w:w="4264" w:type="dxa"/>
            <w:hideMark/>
          </w:tcPr>
          <w:p w:rsidR="00F33166" w:rsidRPr="008B6306" w:rsidRDefault="00F33166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8B6306">
              <w:rPr>
                <w:b/>
                <w:color w:val="000000"/>
                <w:spacing w:val="-3"/>
              </w:rPr>
              <w:lastRenderedPageBreak/>
              <w:t>Commissioner for Public Employment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Development and coordination of public and private employment strategies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Industrial relations</w:t>
            </w:r>
          </w:p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management and development</w:t>
            </w:r>
          </w:p>
        </w:tc>
      </w:tr>
    </w:tbl>
    <w:p w:rsidR="00F33166" w:rsidRDefault="00F33166" w:rsidP="00F33166"/>
    <w:p w:rsidR="00F33166" w:rsidRPr="00024591" w:rsidRDefault="00F33166" w:rsidP="00F33166">
      <w:pPr>
        <w:pStyle w:val="PartHeading"/>
        <w:widowControl/>
      </w:pPr>
      <w:bookmarkStart w:id="27" w:name="Major_Events"/>
      <w:r>
        <w:t>Minister for Major Events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F33166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7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F33166" w:rsidTr="004D122C">
        <w:tc>
          <w:tcPr>
            <w:tcW w:w="4264" w:type="dxa"/>
            <w:hideMark/>
          </w:tcPr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Northern Territory Major Events Company</w:t>
            </w:r>
          </w:p>
        </w:tc>
      </w:tr>
    </w:tbl>
    <w:p w:rsidR="00F33166" w:rsidRDefault="00F33166" w:rsidP="00F33166"/>
    <w:p w:rsidR="00F33166" w:rsidRPr="00024591" w:rsidRDefault="00F33166" w:rsidP="00F33166">
      <w:pPr>
        <w:pStyle w:val="PartHeading"/>
        <w:widowControl/>
      </w:pPr>
      <w:bookmarkStart w:id="28" w:name="Veterans_Affairs"/>
      <w:r w:rsidRPr="009B7EE1">
        <w:t>Minister for Veterans'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F33166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8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B7EE1">
              <w:rPr>
                <w:b/>
                <w:color w:val="000000"/>
                <w:spacing w:val="-3"/>
              </w:rPr>
              <w:t xml:space="preserve">Department of </w:t>
            </w:r>
            <w:r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F33166" w:rsidTr="004D122C">
        <w:tc>
          <w:tcPr>
            <w:tcW w:w="4264" w:type="dxa"/>
            <w:hideMark/>
          </w:tcPr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B7EE1">
              <w:rPr>
                <w:color w:val="000000"/>
                <w:spacing w:val="-3"/>
              </w:rPr>
              <w:t>Veterans' support and engagement</w:t>
            </w:r>
          </w:p>
        </w:tc>
      </w:tr>
    </w:tbl>
    <w:p w:rsidR="00F33166" w:rsidRPr="00F24E3F" w:rsidRDefault="00F33166" w:rsidP="00F33166"/>
    <w:p w:rsidR="003941C6" w:rsidRPr="00024591" w:rsidRDefault="003941C6" w:rsidP="00764E24">
      <w:pPr>
        <w:pStyle w:val="PartHeading"/>
        <w:widowControl/>
      </w:pPr>
      <w:bookmarkStart w:id="29" w:name="PFES"/>
      <w:r>
        <w:t>Minister for Police, Fire and Emergency Services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74"/>
        <w:gridCol w:w="413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29"/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941C6">
              <w:rPr>
                <w:b/>
                <w:color w:val="000000"/>
                <w:spacing w:val="-3"/>
              </w:rPr>
              <w:t>Northern Territory Police, Fire and Emergency Services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Child Protection (Offender Reporting and Registration) Act 2004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6F52A1">
              <w:rPr>
                <w:color w:val="000000"/>
                <w:spacing w:val="-3"/>
              </w:rPr>
              <w:t>(Part 10A)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Emergency Management Act 2013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Fire and Emergency Act 1996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Firearms Act 1997</w:t>
            </w:r>
          </w:p>
          <w:p w:rsidR="003941C6" w:rsidRPr="00FB4DB4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Police Administration Act 1978</w:t>
            </w:r>
            <w:r w:rsidRPr="00FB4DB4">
              <w:rPr>
                <w:color w:val="000000"/>
                <w:spacing w:val="-3"/>
              </w:rPr>
              <w:t xml:space="preserve"> (except Part III)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Police (Special Investigative and Other Powers) Act 2015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Telecommunications (Interception) Northern Territory Act 2001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Terrorism (Emergency Powers)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2003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Weapons Control Act 2001</w:t>
            </w:r>
          </w:p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Youth Justice Act 2005 </w:t>
            </w:r>
            <w:r w:rsidRPr="00FB4DB4">
              <w:rPr>
                <w:color w:val="000000"/>
                <w:spacing w:val="-3"/>
              </w:rPr>
              <w:t>(Part 3)</w:t>
            </w:r>
          </w:p>
        </w:tc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Northern Territory Emergency Service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Northern Territory Fire and Rescue Service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Police Civil Employment Unit</w:t>
            </w:r>
          </w:p>
          <w:p w:rsid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Police Force of the Northern Territory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Emergency response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Emergency services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Fire and rescue services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Police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Volunteer emergency management</w:t>
            </w:r>
          </w:p>
          <w:p w:rsid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Volunteer fire and rescue management</w:t>
            </w:r>
          </w:p>
        </w:tc>
      </w:tr>
    </w:tbl>
    <w:p w:rsidR="003941C6" w:rsidRDefault="003941C6" w:rsidP="00764E24"/>
    <w:p w:rsidR="00F33166" w:rsidRPr="00024591" w:rsidRDefault="00F33166" w:rsidP="00F33166">
      <w:pPr>
        <w:pStyle w:val="PartHeading"/>
        <w:widowControl/>
      </w:pPr>
      <w:bookmarkStart w:id="30" w:name="Territory_Families"/>
      <w:r w:rsidRPr="008B6306">
        <w:lastRenderedPageBreak/>
        <w:t>Minister for Territory Families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F33166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0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33166" w:rsidTr="004D122C">
        <w:tc>
          <w:tcPr>
            <w:tcW w:w="4264" w:type="dxa"/>
            <w:hideMark/>
          </w:tcPr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Adoption of Children Act 1994</w:t>
            </w:r>
          </w:p>
          <w:p w:rsidR="00F33166" w:rsidRPr="0011591C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Care and Protection of Children Act</w:t>
            </w:r>
            <w:r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 xml:space="preserve">2007 </w:t>
            </w:r>
            <w:r w:rsidRPr="0011591C">
              <w:rPr>
                <w:color w:val="000000"/>
                <w:spacing w:val="-3"/>
              </w:rPr>
              <w:t>(except Part 3.3)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Domestic and Family Violence Act</w:t>
            </w:r>
            <w:r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 xml:space="preserve">2007 </w:t>
            </w:r>
            <w:r w:rsidRPr="006F52A1">
              <w:rPr>
                <w:color w:val="000000"/>
                <w:spacing w:val="-3"/>
              </w:rPr>
              <w:t>(Part 5A)</w:t>
            </w:r>
          </w:p>
          <w:p w:rsidR="00F33166" w:rsidRPr="008B630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Guardianship of Infants Act 1972</w:t>
            </w:r>
          </w:p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Youth Justice Act 2005</w:t>
            </w:r>
            <w:r w:rsidRPr="0011591C">
              <w:rPr>
                <w:color w:val="000000"/>
                <w:spacing w:val="-3"/>
              </w:rPr>
              <w:t xml:space="preserve"> (except Parts</w:t>
            </w:r>
            <w:r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3 and 4)</w:t>
            </w:r>
          </w:p>
        </w:tc>
        <w:tc>
          <w:tcPr>
            <w:tcW w:w="4264" w:type="dxa"/>
            <w:hideMark/>
          </w:tcPr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 guardianship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 protection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Children and families policy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Children's services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and parent support services</w:t>
            </w:r>
          </w:p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responsibility agreements and orders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violence services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Interpreting and translating services</w:t>
            </w:r>
          </w:p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Out of home care</w:t>
            </w:r>
          </w:p>
          <w:p w:rsidR="00310396" w:rsidRPr="009D1538" w:rsidRDefault="0031039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466674">
              <w:rPr>
                <w:color w:val="000000"/>
                <w:spacing w:val="-3"/>
              </w:rPr>
              <w:t>Whole of government children's strategic policy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Youth detention</w:t>
            </w:r>
          </w:p>
          <w:p w:rsidR="00E75A2C" w:rsidRDefault="00F33166" w:rsidP="00593DD2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Youth justice</w:t>
            </w:r>
          </w:p>
        </w:tc>
      </w:tr>
    </w:tbl>
    <w:p w:rsidR="00F33166" w:rsidRDefault="00F33166" w:rsidP="00F33166"/>
    <w:p w:rsidR="00F33166" w:rsidRPr="00024591" w:rsidRDefault="00F33166" w:rsidP="002B0C0C">
      <w:pPr>
        <w:pStyle w:val="PartHeading"/>
        <w:widowControl/>
        <w:ind w:left="0" w:firstLine="0"/>
      </w:pPr>
      <w:bookmarkStart w:id="31" w:name="Prevention_DFSV"/>
      <w:r w:rsidRPr="009D1538">
        <w:t xml:space="preserve">Minister for </w:t>
      </w:r>
      <w:r w:rsidR="002B0C0C">
        <w:t xml:space="preserve">Prevention of Domestic, </w:t>
      </w:r>
      <w:r>
        <w:t>Family</w:t>
      </w:r>
      <w:r w:rsidR="002B0C0C">
        <w:t xml:space="preserve"> and Sexual</w:t>
      </w:r>
      <w:r>
        <w:t xml:space="preserve"> Violence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2"/>
        <w:gridCol w:w="4181"/>
      </w:tblGrid>
      <w:tr w:rsidR="00F33166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1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33166" w:rsidTr="004D122C">
        <w:tc>
          <w:tcPr>
            <w:tcW w:w="4264" w:type="dxa"/>
            <w:hideMark/>
          </w:tcPr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F33166" w:rsidRPr="00210B29" w:rsidRDefault="00F33166" w:rsidP="001E06E2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Whole of government responsibilities for the prevention of domestic</w:t>
            </w:r>
            <w:r w:rsidR="001E06E2">
              <w:rPr>
                <w:color w:val="000000"/>
                <w:spacing w:val="-3"/>
              </w:rPr>
              <w:t>, family and sexual</w:t>
            </w:r>
            <w:r>
              <w:rPr>
                <w:color w:val="000000"/>
                <w:spacing w:val="-3"/>
              </w:rPr>
              <w:t xml:space="preserve"> violence</w:t>
            </w:r>
          </w:p>
        </w:tc>
      </w:tr>
    </w:tbl>
    <w:p w:rsidR="00F33166" w:rsidRPr="00F24E3F" w:rsidRDefault="00F33166" w:rsidP="00F33166"/>
    <w:p w:rsidR="00F33166" w:rsidRPr="00024591" w:rsidRDefault="00F33166" w:rsidP="00F33166">
      <w:pPr>
        <w:pStyle w:val="PartHeading"/>
        <w:widowControl/>
      </w:pPr>
      <w:bookmarkStart w:id="32" w:name="Sport"/>
      <w:r>
        <w:t>Minister for Sport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F33166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2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F33166" w:rsidTr="004D122C">
        <w:tc>
          <w:tcPr>
            <w:tcW w:w="4264" w:type="dxa"/>
            <w:hideMark/>
          </w:tcPr>
          <w:p w:rsidR="00F33166" w:rsidRDefault="00F33166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Major Cricket Events Act 2003</w:t>
            </w:r>
          </w:p>
        </w:tc>
        <w:tc>
          <w:tcPr>
            <w:tcW w:w="4264" w:type="dxa"/>
            <w:hideMark/>
          </w:tcPr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Community grants for recreation and sports associations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 and recreation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Sporting events</w:t>
            </w:r>
          </w:p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Sporting facilities</w:t>
            </w:r>
          </w:p>
          <w:p w:rsidR="00F33166" w:rsidRPr="009D1538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Territory Sports Academy</w:t>
            </w:r>
          </w:p>
          <w:p w:rsidR="00F33166" w:rsidRDefault="00F33166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Water safety</w:t>
            </w:r>
          </w:p>
        </w:tc>
      </w:tr>
    </w:tbl>
    <w:p w:rsidR="00F33166" w:rsidRDefault="00F33166" w:rsidP="00F33166"/>
    <w:p w:rsidR="00DA4DED" w:rsidRPr="00024591" w:rsidRDefault="00DA4DED" w:rsidP="00764E24">
      <w:pPr>
        <w:pStyle w:val="PartHeading"/>
        <w:widowControl/>
      </w:pPr>
      <w:bookmarkStart w:id="33" w:name="AG_Justice"/>
      <w:r>
        <w:lastRenderedPageBreak/>
        <w:t>Attorney-General and Minister for Justice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3"/>
          <w:p w:rsidR="00DA4DED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the Attorney-General and Justice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Absconding Debtors Act 1978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Accommodation Providers Act 1981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Administration and Probate Act 1969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Advance Personal Planning Act 2013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Age of Majority Act 1974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Anglican Church of Australia Act 1975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Anti-Discrimination Act 1992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Australian Crime Commission (Northern Territory) Act 2005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Bail Act 1982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Births, Deaths and Marriages Registration Act 1996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Business Tenancies (Fair Dealings) Act 2003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Caravan Parks Act 2012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Care and Protection of Children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DA4DED">
              <w:rPr>
                <w:i/>
                <w:color w:val="000000"/>
                <w:spacing w:val="-3"/>
              </w:rPr>
              <w:t>2007</w:t>
            </w:r>
            <w:r w:rsidRPr="006F52A1">
              <w:rPr>
                <w:color w:val="000000"/>
                <w:spacing w:val="-3"/>
              </w:rPr>
              <w:t xml:space="preserve"> (Part 3.3)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Catholic Church in the Northern Territory Act 1979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Children's Commissioner Act 2013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Choice of Law (Limitation Periods) Act 1994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Classification of Publications, Films and Computer Games Act 1985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Commercial Arbitration (National Uniform Legislation) Act 2011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Community Justice Centre Act 2005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Companies (Trustees and Personal Representatives) Act 1981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Compensation (Fatal Injuries)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DA4DED">
              <w:rPr>
                <w:i/>
                <w:color w:val="000000"/>
                <w:spacing w:val="-3"/>
              </w:rPr>
              <w:t>1974</w:t>
            </w:r>
          </w:p>
          <w:p w:rsid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Construction Contracts (Security of Payments) Act 2004</w:t>
            </w:r>
          </w:p>
          <w:p w:rsidR="00922C2F" w:rsidRPr="00922C2F" w:rsidRDefault="00922C2F" w:rsidP="00764E24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Consumer Affairs and Fair Trading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1990</w:t>
            </w:r>
            <w:r w:rsidRPr="00D257DB">
              <w:rPr>
                <w:color w:val="000000"/>
                <w:spacing w:val="-3"/>
              </w:rPr>
              <w:t xml:space="preserve"> (except Parts 10 and 14)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Consumer Credit (National Uniform Legislation) Implementation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Contracts Act 1978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Coroners Act 1993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Reform (Northern Territory) Act 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(Financial Services Reform Amendments) Act 2002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(Northern Territory Request) Act 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Correctional Services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Courts and Administrative Tribunals (Immunities) Act 2008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Court Security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Crimes at Sea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Code Act 1983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Investigation (Extra-territorial Offences) Act 1985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D257DB">
              <w:rPr>
                <w:color w:val="000000"/>
                <w:spacing w:val="-3"/>
              </w:rPr>
              <w:t>(except Part 10A)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Records (Spent Convictions)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Cross-border Justice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Crown Proceedings Act 1993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Cullen Bay Marina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Dangerous Goods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Defamation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 Facto Relationships Act 1991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 Facto Relationships (Northern Territory Request)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Director of Public Prosecutions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1990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Domestic and Family Violence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 xml:space="preserve">2007 </w:t>
            </w:r>
            <w:r w:rsidRPr="00D257DB">
              <w:rPr>
                <w:color w:val="000000"/>
                <w:spacing w:val="-3"/>
              </w:rPr>
              <w:t>(except Part 5A)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Domicile Act 1979</w:t>
            </w:r>
          </w:p>
          <w:p w:rsidR="00A667FD" w:rsidRPr="00922C2F" w:rsidRDefault="00A667F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Electrical Safety Act 2022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Electricity Reform Act 2000 </w:t>
            </w:r>
            <w:r w:rsidRPr="00D257DB">
              <w:rPr>
                <w:color w:val="000000"/>
                <w:spacing w:val="-3"/>
              </w:rPr>
              <w:t>(provisions about safety regulation)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Electronic Conveyancing (National Uniform Legislation) Act 2013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Electronic Transactions (Northern Territory)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Encroachment of Buildings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Evidence Act 1939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Evidence (National Uniform Legislation) Act 2011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Expungement of Historical Homosexual Offence Records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Family Provision Act 1970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Fences Act 1972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Financial Sector Reform (Northern Territory) Act 1999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Financial Transaction Reports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Fines and Penalties (Recovery)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Guardianship of Adults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Health and Community Services Complaints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Health Practitioners Act 2004 </w:t>
            </w:r>
            <w:r w:rsidRPr="00D257DB">
              <w:rPr>
                <w:color w:val="000000"/>
                <w:spacing w:val="-3"/>
              </w:rPr>
              <w:t xml:space="preserve">(Part 3) 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Information Act 2002 </w:t>
            </w:r>
            <w:r w:rsidRPr="00D257DB">
              <w:rPr>
                <w:color w:val="000000"/>
                <w:spacing w:val="-3"/>
              </w:rPr>
              <w:t>(Parts 1 to 5, sections 98(1) to (3), (5) and (6) and 99, Parts 7A, 8 and 10 to 13)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International Transfer of Prisoners (Northern Territory)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Judicial Commission Act 2020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Juries Act 1962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Jurisdiction of Courts (Cross Vesting)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Justices of the Peace Act 1991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Lake Bennett (Land Title)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Land Title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Officers Act 1978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of Property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Reform (Miscellaneous Provisions) Act 1956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Legal Profession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Limitation Act 1981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Act 2015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(Civil Procedure) Act</w:t>
            </w:r>
            <w:r w:rsidR="00B60AF2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(Criminal Procedure)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1928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Married Persons (Equality of Status) Act 1989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Mental Health and Related Services Act 1998 </w:t>
            </w:r>
            <w:r w:rsidRPr="00D257DB">
              <w:rPr>
                <w:color w:val="000000"/>
                <w:spacing w:val="-3"/>
              </w:rPr>
              <w:t>(Part 15)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Misuse of Drugs Act 1990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Monetary Units Act 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Monitoring of Places of Detention (Optional Protocol to the Convention Against Torture) Act 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Mutual Recognition (Northern Territory)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Northern Territory Civil and Administrative Tribunal Act 2014</w:t>
            </w:r>
          </w:p>
          <w:p w:rsidR="00922C2F" w:rsidRPr="00922C2F" w:rsidRDefault="00922C2F" w:rsidP="00B60AF2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Northern Territory Civil and Administrative Tribunal (Conferral of Jurisdiction for Native Title Matters)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Oaths, Affidavits and Declarations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Observance of Law Act 1921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Off-shore Waters (Application of Territory Laws) Act 1985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Parole Act 1971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Parole Orders (Transfer) Act 1981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Partnership Act 1997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Penalty Units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Injuries (Liabilities and Damages) Act 2003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Property Securities (National Uniform Legislation) Implementation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Violence Restraining Orders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Powers of Attorney Act 1980</w:t>
            </w:r>
          </w:p>
          <w:p w:rsidR="00922C2F" w:rsidRPr="00922C2F" w:rsidRDefault="00922C2F" w:rsidP="0055099F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Presbyterian Church (Northern Territory) Property Trust Act 1986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Price Exploitation Prevention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1949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Printers and Newspapers Act 1984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Prisoners (Interstate Transfer)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Professional Standards Act 2004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Proportionate Liability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Notaries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Seal Act 1954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Trustee Act 1979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Radioactive Ores and Concentrates (Packaging and Transport) Act 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Real Property (Unit Titles) Act 1975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Registration Act 1927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Residential Tenancies Act 1999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Retirement Villages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Return to Work Act 1986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Rights of the Terminally Ill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Sale of Goods Act 1972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Sale of Goods (Vienna Convention)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Salvation Army (Northern Territory) Property Trust Act 1976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Sea-Carriage Documents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Sentencing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Sentencing (Crime of Murder) and Parole Reform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Serious Crime Control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Serious Sex Offenders Act 2013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Sexual Offences (Evidence and Procedure) Act 1983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Sheriff Act 1962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Small Claims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Sources of the Law Act 1985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Standard Time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Status of Children Act 1978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Summary Offences Act 1923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Act 1979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(Judges Long Leave Payments) Act 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(Judges Pensions) Act</w:t>
            </w:r>
            <w:r w:rsidR="0011591C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(Rules of Procedure)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Surveillance Devices Act 2007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Termination of Units Plans and Unit Title Schemes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Terrorism (Northern Territory) Request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The Commercial Banking Company of Sydney Limited (Merger)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The Commercial Bank of Australia Limited (Merger)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Transport of Dangerous Goods by Road and Rail (National Uniform Legislation)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Trans-Tasman Mutual Recognition Act</w:t>
            </w:r>
            <w:r w:rsidR="0011591C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Trespass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Trustee Act 1893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Unauthorized Documents Act 1969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Uncollected Goods Act 2004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 Titles Act 1975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 Title Schemes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Uniting Church in Australia Act 1977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Validation (Native Title) Act 1994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Vexatious Proceedings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Victims of Crime Assistance Act 2006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Victims of Crime Rights and Services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Warehousemen's Liens Act 1969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Wills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Witness Protection (Northern Territory) Act 2002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Work Health Administration Act 2011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Work Health and Safety (National Uniform Legislation) Act 2011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Youth Justice Act 2005 </w:t>
            </w:r>
            <w:r w:rsidRPr="006F52A1">
              <w:rPr>
                <w:color w:val="000000"/>
                <w:spacing w:val="-3"/>
              </w:rPr>
              <w:t>(Part 4)</w:t>
            </w:r>
          </w:p>
        </w:tc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lastRenderedPageBreak/>
              <w:t>Children's Commissioner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Health and Community Services Complaints Commission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Northern Territory Civil and Administrative Tribunal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Public Guardian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Work Health Authority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Administration of justice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Anti-discrimination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Caravan parks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Censorship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Civil and administrative review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Civil liberties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Community service complaints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Constitutional development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Consumer affairs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Corporate affairs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Correctional services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Courts administration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Crime prevention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Criminal prosecutions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Dangerous goods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Equal opportunity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Explosives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Financial institutions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Guardianship of adults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Health complaints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Land titles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Land titles registration law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Law reform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Legal profession</w:t>
            </w:r>
          </w:p>
          <w:p w:rsid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Parole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Rent and price control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lastRenderedPageBreak/>
              <w:t>Safety regulation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Trade measurement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Work health and safety </w:t>
            </w:r>
          </w:p>
          <w:p w:rsidR="00922C2F" w:rsidRPr="00210B29" w:rsidRDefault="00922C2F">
            <w:pPr>
              <w:spacing w:before="120"/>
              <w:jc w:val="left"/>
            </w:pPr>
            <w:r w:rsidRPr="00922C2F">
              <w:rPr>
                <w:color w:val="000000"/>
                <w:spacing w:val="-3"/>
              </w:rPr>
              <w:t>Workers rehabilitation and compensation</w:t>
            </w:r>
          </w:p>
        </w:tc>
      </w:tr>
    </w:tbl>
    <w:p w:rsidR="00DA4DED" w:rsidRDefault="00DA4DED" w:rsidP="00764E24"/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4DED" w:rsidRDefault="00922C2F" w:rsidP="009A6855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Not </w:t>
            </w:r>
            <w:r w:rsidR="009A6855">
              <w:rPr>
                <w:b/>
                <w:color w:val="000000"/>
                <w:spacing w:val="-3"/>
              </w:rPr>
              <w:t>allocated</w:t>
            </w:r>
            <w:r>
              <w:rPr>
                <w:b/>
                <w:color w:val="000000"/>
                <w:spacing w:val="-3"/>
              </w:rPr>
              <w:t xml:space="preserve"> to an Agency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Legal Aid Act 1990</w:t>
            </w:r>
          </w:p>
        </w:tc>
        <w:tc>
          <w:tcPr>
            <w:tcW w:w="4264" w:type="dxa"/>
            <w:hideMark/>
          </w:tcPr>
          <w:p w:rsidR="00DA4DED" w:rsidRDefault="00922C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Northern Territory Legal Aid Commission</w:t>
            </w:r>
          </w:p>
          <w:p w:rsidR="00DA4DE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Legal aid (except Aboriginal legal aid)</w:t>
            </w:r>
          </w:p>
        </w:tc>
      </w:tr>
    </w:tbl>
    <w:p w:rsidR="00DA4DED" w:rsidRPr="00F24E3F" w:rsidRDefault="00DA4DED" w:rsidP="00764E24"/>
    <w:p w:rsidR="00F33166" w:rsidRPr="00024591" w:rsidRDefault="00F33166" w:rsidP="00F33166">
      <w:pPr>
        <w:pStyle w:val="PartHeading"/>
        <w:widowControl/>
      </w:pPr>
      <w:bookmarkStart w:id="34" w:name="Racing_Gaming_Licensing"/>
      <w:r>
        <w:t>Minister for Racing, Gaming and Licensing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F33166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4"/>
          <w:p w:rsidR="00F33166" w:rsidRDefault="00F33166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6F69A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F33166" w:rsidTr="004D122C">
        <w:tc>
          <w:tcPr>
            <w:tcW w:w="4264" w:type="dxa"/>
            <w:hideMark/>
          </w:tcPr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Agents Licensing Act 1979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Architects Act 1963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Associations Act 2003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Auctioneers Act 1935</w:t>
            </w:r>
          </w:p>
          <w:p w:rsidR="00F33166" w:rsidRPr="0011591C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Building Act 1993</w:t>
            </w:r>
            <w:r w:rsidRPr="0011591C">
              <w:rPr>
                <w:color w:val="000000"/>
                <w:spacing w:val="-3"/>
              </w:rPr>
              <w:t xml:space="preserve"> (provisions relating to the regulation and licensing of occupations)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Business Names (National Uniform Legislation) Implementation Act 2012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Business Names (National Uniform Legislation) Request Act 2011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Commercial and Private Agents Licensing Act 1979</w:t>
            </w:r>
          </w:p>
          <w:p w:rsidR="00F33166" w:rsidRPr="00B91FFA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Consumer Affairs and Fair Trading Act 1990</w:t>
            </w:r>
            <w:r w:rsidRPr="00B91FFA">
              <w:rPr>
                <w:color w:val="000000"/>
                <w:spacing w:val="-3"/>
              </w:rPr>
              <w:t xml:space="preserve"> (Parts 10 and 14)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Co-operatives (National Uniform Legislation) Act 2015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Electrical Workers and Contractors Act 1978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Gaming Control Act 1993 </w:t>
            </w:r>
            <w:r w:rsidRPr="00FB4DB4">
              <w:rPr>
                <w:color w:val="000000"/>
                <w:spacing w:val="-3"/>
              </w:rPr>
              <w:t>(except provisions about taxes and levies)</w:t>
            </w:r>
          </w:p>
          <w:p w:rsidR="00F33166" w:rsidRPr="00FB4DB4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Gaming Machine Act 1995 </w:t>
            </w:r>
            <w:r w:rsidRPr="00FB4DB4">
              <w:rPr>
                <w:color w:val="000000"/>
                <w:spacing w:val="-3"/>
              </w:rPr>
              <w:t>(except Part 8)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Kava Management Act 1998</w:t>
            </w:r>
          </w:p>
          <w:p w:rsidR="00F33166" w:rsidRPr="00FB4DB4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lastRenderedPageBreak/>
              <w:t xml:space="preserve">Licensed Surveyors Act 1983 </w:t>
            </w:r>
            <w:r w:rsidRPr="00FB4DB4">
              <w:rPr>
                <w:color w:val="000000"/>
                <w:spacing w:val="-3"/>
              </w:rPr>
              <w:t>(provisions relating to the regulation and licensing of occupations)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Plumbers and Drainers Licensing Act</w:t>
            </w:r>
            <w:r>
              <w:rPr>
                <w:i/>
                <w:color w:val="000000"/>
                <w:spacing w:val="-3"/>
              </w:rPr>
              <w:t> </w:t>
            </w:r>
            <w:r w:rsidRPr="006F69AD">
              <w:rPr>
                <w:i/>
                <w:color w:val="000000"/>
                <w:spacing w:val="-3"/>
              </w:rPr>
              <w:t xml:space="preserve">1983 </w:t>
            </w:r>
            <w:r w:rsidRPr="00FB4DB4">
              <w:rPr>
                <w:color w:val="000000"/>
                <w:spacing w:val="-3"/>
              </w:rPr>
              <w:t>(provisions relating to the regulation and licensing of occupations)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Plumbers and Drainers Licensing (Validation) Act 1990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Private Security Act 1995</w:t>
            </w:r>
          </w:p>
          <w:p w:rsidR="00F33166" w:rsidRPr="00FB4DB4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Racing and Betting Act 1983</w:t>
            </w:r>
            <w:r w:rsidRPr="00FB4DB4">
              <w:rPr>
                <w:color w:val="000000"/>
                <w:spacing w:val="-3"/>
              </w:rPr>
              <w:t xml:space="preserve"> (except Part IV, Division 5 and Part IVA, Division 5)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Sale of NT TAB Act 2000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Sex Industry Act 2019</w:t>
            </w:r>
          </w:p>
          <w:p w:rsidR="00F33166" w:rsidRPr="00FB4DB4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FB4DB4">
              <w:rPr>
                <w:color w:val="000000"/>
                <w:spacing w:val="-3"/>
              </w:rPr>
              <w:t>(except provisions about duties)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Tobacco Control Act 2002 </w:t>
            </w:r>
            <w:r w:rsidRPr="00FB4DB4">
              <w:rPr>
                <w:color w:val="000000"/>
                <w:spacing w:val="-3"/>
              </w:rPr>
              <w:t>(provisions about smoking in liquor licensed premises, licensing and enforcement)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Totalisator Licensing and Regulation Act 2000 </w:t>
            </w:r>
            <w:r w:rsidRPr="00FB4DB4">
              <w:rPr>
                <w:color w:val="000000"/>
                <w:spacing w:val="-3"/>
              </w:rPr>
              <w:t>(except provisions about wagering tax)</w:t>
            </w:r>
          </w:p>
          <w:p w:rsidR="00F33166" w:rsidRDefault="00F33166" w:rsidP="004D122C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Unlawful Betting Act 1989</w:t>
            </w:r>
          </w:p>
        </w:tc>
        <w:tc>
          <w:tcPr>
            <w:tcW w:w="4264" w:type="dxa"/>
            <w:hideMark/>
          </w:tcPr>
          <w:p w:rsidR="00F33166" w:rsidRPr="006F69AD" w:rsidRDefault="00F33166" w:rsidP="004D122C">
            <w:pPr>
              <w:keepLines/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69AD">
              <w:rPr>
                <w:b/>
                <w:color w:val="000000"/>
                <w:spacing w:val="-3"/>
              </w:rPr>
              <w:lastRenderedPageBreak/>
              <w:t>Racing Commission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Casinos, gaming, wagering and lotteries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Co-operatives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Horseracing, trotting and greyhound racing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Incorporated associations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Kava and tobacco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Occupational licences relating to land use, including building work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 xml:space="preserve">Occupational licenses relating to the other areas of government </w:t>
            </w:r>
            <w:r>
              <w:rPr>
                <w:color w:val="000000"/>
                <w:spacing w:val="-3"/>
              </w:rPr>
              <w:t>allocated</w:t>
            </w:r>
            <w:r w:rsidRPr="006F69AD">
              <w:rPr>
                <w:color w:val="000000"/>
                <w:spacing w:val="-3"/>
              </w:rPr>
              <w:t xml:space="preserve"> to the Agency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Private security industry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Sex work industry</w:t>
            </w:r>
          </w:p>
          <w:p w:rsidR="00F33166" w:rsidRPr="006F69AD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Smoking in liquor licensed premises</w:t>
            </w:r>
          </w:p>
          <w:p w:rsidR="00F33166" w:rsidRDefault="00F33166" w:rsidP="004D122C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Totalisators</w:t>
            </w:r>
          </w:p>
        </w:tc>
      </w:tr>
    </w:tbl>
    <w:p w:rsidR="00F33166" w:rsidRDefault="00F33166" w:rsidP="00F33166"/>
    <w:p w:rsidR="000A0D7C" w:rsidRPr="00024591" w:rsidRDefault="000A0D7C" w:rsidP="000A0D7C">
      <w:pPr>
        <w:pStyle w:val="PartHeading"/>
        <w:widowControl/>
      </w:pPr>
      <w:bookmarkStart w:id="35" w:name="Local_Government"/>
      <w:r>
        <w:t>Minister for Local Government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0A0D7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5"/>
          <w:p w:rsidR="000A0D7C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0A0D7C" w:rsidTr="004D122C">
        <w:tc>
          <w:tcPr>
            <w:tcW w:w="4264" w:type="dxa"/>
            <w:hideMark/>
          </w:tcPr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Cemeteries Act 1952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 xml:space="preserve">Crown Lands Act 1992 </w:t>
            </w:r>
            <w:r w:rsidRPr="00121F37">
              <w:rPr>
                <w:color w:val="000000"/>
                <w:spacing w:val="-3"/>
              </w:rPr>
              <w:t>(section 79)</w:t>
            </w:r>
          </w:p>
          <w:p w:rsidR="000A0D7C" w:rsidRPr="0011591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 xml:space="preserve">Local Government Act 2019 </w:t>
            </w:r>
            <w:r w:rsidRPr="0011591C">
              <w:rPr>
                <w:color w:val="000000"/>
                <w:spacing w:val="-3"/>
              </w:rPr>
              <w:t>(except Chapter 8)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Grants Commission Act 1986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(Katherine Rates) Act 1999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Northern Territory Rates Act 1971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Nudity Act 1975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Pounds Act 1930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Status of Darwin Act 1959</w:t>
            </w:r>
          </w:p>
          <w:p w:rsidR="000A0D7C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lastRenderedPageBreak/>
              <w:t>Status of Palmerston Act 2000</w:t>
            </w:r>
          </w:p>
        </w:tc>
        <w:tc>
          <w:tcPr>
            <w:tcW w:w="4264" w:type="dxa"/>
            <w:hideMark/>
          </w:tcPr>
          <w:p w:rsidR="000A0D7C" w:rsidRPr="009D1538" w:rsidRDefault="000A0D7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lastRenderedPageBreak/>
              <w:t>Northern Territory Grants Commission</w:t>
            </w:r>
          </w:p>
          <w:p w:rsidR="000A0D7C" w:rsidRPr="009D1538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</w:t>
            </w:r>
          </w:p>
          <w:p w:rsidR="000A0D7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 funding</w:t>
            </w:r>
          </w:p>
        </w:tc>
      </w:tr>
    </w:tbl>
    <w:p w:rsidR="000A0D7C" w:rsidRDefault="000A0D7C" w:rsidP="000A0D7C"/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0A0D7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A0D7C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0A0D7C" w:rsidTr="004D122C"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 xml:space="preserve">Local Government Act 2019 </w:t>
            </w:r>
            <w:r w:rsidRPr="00CC5CFD">
              <w:rPr>
                <w:color w:val="000000"/>
                <w:spacing w:val="-3"/>
              </w:rPr>
              <w:t>(</w:t>
            </w:r>
            <w:r w:rsidRPr="00121F37">
              <w:rPr>
                <w:color w:val="000000"/>
                <w:spacing w:val="-3"/>
              </w:rPr>
              <w:t>Chapter 8)</w:t>
            </w:r>
          </w:p>
        </w:tc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 elections and electoral matters</w:t>
            </w:r>
          </w:p>
        </w:tc>
      </w:tr>
    </w:tbl>
    <w:p w:rsidR="000A0D7C" w:rsidRPr="00F24E3F" w:rsidRDefault="000A0D7C" w:rsidP="000A0D7C"/>
    <w:p w:rsidR="000A0D7C" w:rsidRPr="00024591" w:rsidRDefault="000A0D7C" w:rsidP="000A0D7C">
      <w:pPr>
        <w:pStyle w:val="PartHeading"/>
        <w:widowControl/>
      </w:pPr>
      <w:bookmarkStart w:id="36" w:name="Arts_Culture_Heritage"/>
      <w:r>
        <w:t>Minister for Arts, Culture and Heritage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0A0D7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6"/>
          <w:p w:rsidR="000A0D7C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0A0D7C" w:rsidTr="004D122C">
        <w:tc>
          <w:tcPr>
            <w:tcW w:w="4264" w:type="dxa"/>
            <w:hideMark/>
          </w:tcPr>
          <w:p w:rsidR="000A0D7C" w:rsidRPr="00097EDA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Heritage Act 2011</w:t>
            </w:r>
          </w:p>
          <w:p w:rsidR="000A0D7C" w:rsidRPr="0011591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 xml:space="preserve">Information Act 2002 </w:t>
            </w:r>
            <w:r w:rsidRPr="0011591C">
              <w:rPr>
                <w:color w:val="000000"/>
                <w:spacing w:val="-3"/>
              </w:rPr>
              <w:t xml:space="preserve">(Part 9 provisions about archives management) 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Meteorites Act 1988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National Trust (Northern Territory) Act</w:t>
            </w:r>
            <w:r>
              <w:rPr>
                <w:i/>
                <w:color w:val="000000"/>
                <w:spacing w:val="-3"/>
              </w:rPr>
              <w:t> </w:t>
            </w:r>
            <w:r w:rsidRPr="00097EDA">
              <w:rPr>
                <w:i/>
                <w:color w:val="000000"/>
                <w:spacing w:val="-3"/>
              </w:rPr>
              <w:t>1976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Publications (Legal Deposit) Act 2004</w:t>
            </w:r>
          </w:p>
          <w:p w:rsidR="000A0D7C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Strehlow Research Centre Act 2005</w:t>
            </w:r>
          </w:p>
        </w:tc>
        <w:tc>
          <w:tcPr>
            <w:tcW w:w="4264" w:type="dxa"/>
            <w:hideMark/>
          </w:tcPr>
          <w:p w:rsidR="000A0D7C" w:rsidRPr="00097EDA" w:rsidRDefault="000A0D7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97EDA">
              <w:rPr>
                <w:b/>
                <w:color w:val="000000"/>
                <w:spacing w:val="-3"/>
              </w:rPr>
              <w:t>Strehlow Research Centre Board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Archives management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Arts and cultural development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Arts grants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Collection and preservation of natural and cultural heritage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Heritage conservation</w:t>
            </w:r>
          </w:p>
          <w:p w:rsidR="000A0D7C" w:rsidRPr="00097EDA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Library and information services</w:t>
            </w:r>
          </w:p>
          <w:p w:rsidR="000A0D7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Management of cultural facilities</w:t>
            </w:r>
          </w:p>
        </w:tc>
      </w:tr>
    </w:tbl>
    <w:p w:rsidR="000A0D7C" w:rsidRDefault="000A0D7C" w:rsidP="000A0D7C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0A0D7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A0D7C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Aboriginal Areas Protection Authority</w:t>
            </w:r>
          </w:p>
        </w:tc>
      </w:tr>
      <w:tr w:rsidR="000A0D7C" w:rsidTr="004D122C"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Northern Territory Aboriginal Sacred Sites Act 1989</w:t>
            </w:r>
          </w:p>
        </w:tc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Aboriginal sacred sites</w:t>
            </w:r>
          </w:p>
        </w:tc>
      </w:tr>
    </w:tbl>
    <w:p w:rsidR="000A0D7C" w:rsidRPr="00F24E3F" w:rsidRDefault="000A0D7C" w:rsidP="000A0D7C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0A0D7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A0D7C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allocated to an Agency</w:t>
            </w:r>
          </w:p>
        </w:tc>
      </w:tr>
      <w:tr w:rsidR="000A0D7C" w:rsidTr="004D122C"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Museum and Art Gallery of the Northern Territory Act 2014</w:t>
            </w:r>
          </w:p>
        </w:tc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b/>
                <w:color w:val="000000"/>
                <w:spacing w:val="-3"/>
              </w:rPr>
              <w:t>Board of the Museum and Art Gallery of the Northern Territory</w:t>
            </w:r>
          </w:p>
        </w:tc>
      </w:tr>
    </w:tbl>
    <w:p w:rsidR="000A0D7C" w:rsidRDefault="000A0D7C" w:rsidP="000A0D7C"/>
    <w:p w:rsidR="000A0D7C" w:rsidRPr="00024591" w:rsidRDefault="000A0D7C" w:rsidP="000A0D7C">
      <w:pPr>
        <w:pStyle w:val="PartHeading"/>
        <w:widowControl/>
      </w:pPr>
      <w:bookmarkStart w:id="37" w:name="Desert_Knowledge_Aus"/>
      <w:r w:rsidRPr="009D1538">
        <w:t xml:space="preserve">Minister for </w:t>
      </w:r>
      <w:r>
        <w:t>Desert Knowledge Australia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0A0D7C" w:rsidTr="009257AE">
        <w:tc>
          <w:tcPr>
            <w:tcW w:w="8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7"/>
          <w:p w:rsidR="000A0D7C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A0D7C" w:rsidTr="009257AE">
        <w:tc>
          <w:tcPr>
            <w:tcW w:w="4155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Desert Knowledge Australia </w:t>
            </w:r>
            <w:r>
              <w:rPr>
                <w:i/>
                <w:color w:val="000000"/>
                <w:spacing w:val="-3"/>
              </w:rPr>
              <w:t>Act 2003</w:t>
            </w:r>
          </w:p>
        </w:tc>
        <w:tc>
          <w:tcPr>
            <w:tcW w:w="4158" w:type="dxa"/>
            <w:hideMark/>
          </w:tcPr>
          <w:p w:rsidR="000A0D7C" w:rsidRPr="007D0DF4" w:rsidRDefault="000A0D7C" w:rsidP="004D122C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Desert Knowledge Australia</w:t>
            </w:r>
          </w:p>
        </w:tc>
      </w:tr>
    </w:tbl>
    <w:p w:rsidR="009257AE" w:rsidRPr="00B74444" w:rsidRDefault="009257AE" w:rsidP="009257AE"/>
    <w:p w:rsidR="00E85D72" w:rsidRPr="00024591" w:rsidRDefault="008B6306" w:rsidP="00764E24">
      <w:pPr>
        <w:pStyle w:val="PartHeading"/>
        <w:widowControl/>
      </w:pPr>
      <w:bookmarkStart w:id="38" w:name="Corporate_Digital_Development"/>
      <w:r w:rsidRPr="008B6306">
        <w:lastRenderedPageBreak/>
        <w:t>Minister for Corporate and Digital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8"/>
          <w:p w:rsidR="00E85D72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Corporate and Digital Development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 xml:space="preserve">Information Act 2002 </w:t>
            </w:r>
            <w:r w:rsidRPr="008B6306">
              <w:rPr>
                <w:color w:val="000000"/>
                <w:spacing w:val="-3"/>
              </w:rPr>
              <w:t>(Part 9 provisions about records services)</w:t>
            </w:r>
          </w:p>
        </w:tc>
        <w:tc>
          <w:tcPr>
            <w:tcW w:w="4264" w:type="dxa"/>
            <w:hideMark/>
          </w:tcPr>
          <w:p w:rsidR="001A4FBA" w:rsidRDefault="001A4FB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Data Centre Services</w:t>
            </w:r>
          </w:p>
          <w:p w:rsidR="00D074CE" w:rsidRPr="006F52A1" w:rsidRDefault="00D074C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52A1">
              <w:rPr>
                <w:b/>
                <w:color w:val="000000"/>
                <w:spacing w:val="-3"/>
              </w:rPr>
              <w:t>NT Fleet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Banking arrangements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Corporate services reform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Corporate taxation advice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Cyber security of government computing environment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Digital government</w:t>
            </w:r>
          </w:p>
          <w:p w:rsid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 xml:space="preserve">Enterprise information communication technology projects </w:t>
            </w:r>
          </w:p>
          <w:p w:rsidR="00DC567F" w:rsidRDefault="00DC567F" w:rsidP="00DC567F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Freedom of information administration support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Government office accommodation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Human resources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Information communication technology policy and governance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corporate services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information architecture, information communication technology systems and services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Records services</w:t>
            </w:r>
          </w:p>
          <w:p w:rsidR="00E85D72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Shared corporate services</w:t>
            </w:r>
          </w:p>
        </w:tc>
      </w:tr>
    </w:tbl>
    <w:p w:rsidR="00E85D72" w:rsidRDefault="00E85D72" w:rsidP="00764E24"/>
    <w:p w:rsidR="000A0D7C" w:rsidRPr="00024591" w:rsidRDefault="000A0D7C" w:rsidP="000A0D7C">
      <w:pPr>
        <w:pStyle w:val="PartHeading"/>
        <w:widowControl/>
      </w:pPr>
      <w:bookmarkStart w:id="39" w:name="International_Education"/>
      <w:r>
        <w:t>Minister for International 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0A0D7C" w:rsidTr="004D122C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39"/>
          <w:p w:rsidR="000A0D7C" w:rsidRDefault="000A0D7C" w:rsidP="004D122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A0D7C" w:rsidTr="004D122C"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0A0D7C" w:rsidRDefault="000A0D7C" w:rsidP="004D122C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International education strategy</w:t>
            </w:r>
          </w:p>
        </w:tc>
      </w:tr>
    </w:tbl>
    <w:p w:rsidR="000A0D7C" w:rsidRDefault="000A0D7C" w:rsidP="000A0D7C"/>
    <w:p w:rsidR="00E85D72" w:rsidRPr="00024591" w:rsidRDefault="00E85D72" w:rsidP="00764E24">
      <w:pPr>
        <w:pStyle w:val="PartHeading"/>
        <w:widowControl/>
      </w:pPr>
      <w:bookmarkStart w:id="40" w:name="Disabilities"/>
      <w:r>
        <w:t xml:space="preserve">Minister for </w:t>
      </w:r>
      <w:r w:rsidR="009D1538">
        <w:t>Disabilities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bookmarkEnd w:id="40"/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Tr="00D17743"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Carers Recognition Act 2006</w:t>
            </w:r>
          </w:p>
          <w:p w:rsidR="009D1538" w:rsidRPr="0011591C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Disability Services Act 1993</w:t>
            </w:r>
            <w:r w:rsidRPr="0011591C">
              <w:rPr>
                <w:color w:val="000000"/>
                <w:spacing w:val="-3"/>
              </w:rPr>
              <w:t xml:space="preserve"> (except Parts 3 to 7)</w:t>
            </w:r>
          </w:p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lastRenderedPageBreak/>
              <w:t>National Disability Insurance Scheme (Worker Clearance) Act 2020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lastRenderedPageBreak/>
              <w:t>National Disability Insurance Scheme (NDIS) implementation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lastRenderedPageBreak/>
              <w:t>National Disability Insurance Scheme (NDIS) worker screening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Services to people with disabilities</w:t>
            </w:r>
          </w:p>
        </w:tc>
      </w:tr>
    </w:tbl>
    <w:p w:rsidR="00E85D72" w:rsidRPr="00F24E3F" w:rsidRDefault="00E85D72" w:rsidP="00764E24"/>
    <w:p w:rsidR="0081209A" w:rsidRPr="00024591" w:rsidRDefault="0081209A" w:rsidP="00764E24">
      <w:pPr>
        <w:pStyle w:val="PartHeading"/>
        <w:widowControl/>
      </w:pPr>
      <w:bookmarkStart w:id="41" w:name="Multicultural_Affairs"/>
      <w:bookmarkEnd w:id="41"/>
      <w:r>
        <w:t>Minister for Multicultural Affairs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7"/>
        <w:gridCol w:w="4176"/>
      </w:tblGrid>
      <w:tr w:rsidR="0081209A" w:rsidTr="00C74BD6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1209A" w:rsidRDefault="0081209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81209A" w:rsidTr="00C74BD6">
        <w:tc>
          <w:tcPr>
            <w:tcW w:w="4264" w:type="dxa"/>
            <w:hideMark/>
          </w:tcPr>
          <w:p w:rsidR="0081209A" w:rsidRDefault="0081209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81209A" w:rsidRDefault="0081209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Multicultural affairs</w:t>
            </w:r>
          </w:p>
        </w:tc>
      </w:tr>
    </w:tbl>
    <w:p w:rsidR="00F33166" w:rsidRDefault="00F33166" w:rsidP="009257AE"/>
    <w:p w:rsidR="00595B22" w:rsidRDefault="00595B22" w:rsidP="00764E24">
      <w:pPr>
        <w:sectPr w:rsidR="00595B22" w:rsidSect="00FA4BD7">
          <w:headerReference w:type="default" r:id="rId11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:rsidR="00024591" w:rsidRDefault="00024591" w:rsidP="00764E24">
      <w:pPr>
        <w:pStyle w:val="ChapterHeading"/>
        <w:widowControl/>
      </w:pPr>
      <w:r>
        <w:lastRenderedPageBreak/>
        <w:t>Appendix</w:t>
      </w:r>
      <w:r>
        <w:tab/>
        <w:t>Minister</w:t>
      </w:r>
      <w:r w:rsidR="00450B35">
        <w:t>s</w:t>
      </w:r>
      <w:r>
        <w:t xml:space="preserve"> and ministerial offices</w:t>
      </w:r>
    </w:p>
    <w:p w:rsidR="00405234" w:rsidRDefault="00405234" w:rsidP="00405234">
      <w:pPr>
        <w:pStyle w:val="NewSectionHeading"/>
        <w:widowControl/>
      </w:pPr>
      <w:r>
        <w:t>Natasha Kate Fyles</w:t>
      </w:r>
    </w:p>
    <w:p w:rsidR="002B0C0C" w:rsidRDefault="004C29C2" w:rsidP="00764E24">
      <w:hyperlink w:anchor="Chief_Minister" w:history="1">
        <w:r w:rsidR="002B0C0C" w:rsidRPr="004D122C">
          <w:rPr>
            <w:rStyle w:val="Hyperlink"/>
          </w:rPr>
          <w:t>Chief Minister</w:t>
        </w:r>
      </w:hyperlink>
    </w:p>
    <w:p w:rsidR="002B0C0C" w:rsidRDefault="004C29C2" w:rsidP="00764E24">
      <w:hyperlink w:anchor="Health" w:history="1">
        <w:r w:rsidR="002B0C0C" w:rsidRPr="00882869">
          <w:rPr>
            <w:rStyle w:val="Hyperlink"/>
          </w:rPr>
          <w:t>Minister for Health</w:t>
        </w:r>
      </w:hyperlink>
    </w:p>
    <w:p w:rsidR="002B0C0C" w:rsidRDefault="004C29C2" w:rsidP="00764E24">
      <w:hyperlink w:anchor="Alcohol_Policy" w:history="1">
        <w:r w:rsidR="002B0C0C" w:rsidRPr="00882869">
          <w:rPr>
            <w:rStyle w:val="Hyperlink"/>
          </w:rPr>
          <w:t>Minister for Alcohol Policy</w:t>
        </w:r>
      </w:hyperlink>
    </w:p>
    <w:p w:rsidR="002B0C0C" w:rsidRDefault="004C29C2" w:rsidP="00764E24">
      <w:hyperlink w:anchor="Major_Projects" w:history="1">
        <w:r w:rsidR="002B0C0C" w:rsidRPr="00882869">
          <w:rPr>
            <w:rStyle w:val="Hyperlink"/>
          </w:rPr>
          <w:t>Minister for Major Projects</w:t>
        </w:r>
      </w:hyperlink>
    </w:p>
    <w:p w:rsidR="002B0C0C" w:rsidRDefault="004C29C2" w:rsidP="00764E24">
      <w:hyperlink w:anchor="Defence" w:history="1">
        <w:r w:rsidR="002B0C0C" w:rsidRPr="00882869">
          <w:rPr>
            <w:rStyle w:val="Hyperlink"/>
          </w:rPr>
          <w:t>Minister for Defence</w:t>
        </w:r>
      </w:hyperlink>
    </w:p>
    <w:p w:rsidR="00405234" w:rsidRDefault="00405234" w:rsidP="00764E24"/>
    <w:p w:rsidR="00B6174D" w:rsidRDefault="00B7167B" w:rsidP="00764E24">
      <w:pPr>
        <w:pStyle w:val="NewSectionHeading"/>
        <w:widowControl/>
      </w:pPr>
      <w:r>
        <w:t>Nicole Susan Manison</w:t>
      </w:r>
    </w:p>
    <w:p w:rsidR="002B0C0C" w:rsidRDefault="004C29C2" w:rsidP="00405234">
      <w:hyperlink w:anchor="Tourism_Hospitality" w:history="1">
        <w:r w:rsidR="002B0C0C" w:rsidRPr="00882869">
          <w:rPr>
            <w:rStyle w:val="Hyperlink"/>
          </w:rPr>
          <w:t>Minister for Tourism and Hospitality</w:t>
        </w:r>
      </w:hyperlink>
    </w:p>
    <w:p w:rsidR="00FF4DD0" w:rsidRDefault="004C29C2" w:rsidP="00FF4DD0">
      <w:hyperlink w:anchor="Parks_Rangers" w:history="1">
        <w:r w:rsidR="00FF4DD0" w:rsidRPr="00882869">
          <w:rPr>
            <w:rStyle w:val="Hyperlink"/>
          </w:rPr>
          <w:t>Minister for Parks and Rangers</w:t>
        </w:r>
      </w:hyperlink>
    </w:p>
    <w:p w:rsidR="002B0C0C" w:rsidRDefault="004C29C2" w:rsidP="00405234">
      <w:hyperlink w:anchor="Advanced_Manufacturing" w:history="1">
        <w:r w:rsidR="002B0C0C" w:rsidRPr="00882869">
          <w:rPr>
            <w:rStyle w:val="Hyperlink"/>
          </w:rPr>
          <w:t>Minister for Advanced Manufacturing</w:t>
        </w:r>
      </w:hyperlink>
    </w:p>
    <w:p w:rsidR="002B0C0C" w:rsidRDefault="004C29C2" w:rsidP="00405234">
      <w:hyperlink w:anchor="Mining_Industry" w:history="1">
        <w:r w:rsidR="002B0C0C" w:rsidRPr="00882869">
          <w:rPr>
            <w:rStyle w:val="Hyperlink"/>
          </w:rPr>
          <w:t>Minister for Mining and Industry</w:t>
        </w:r>
      </w:hyperlink>
    </w:p>
    <w:p w:rsidR="002B0C0C" w:rsidRDefault="004C29C2" w:rsidP="00405234">
      <w:hyperlink w:anchor="NA_Trade" w:history="1">
        <w:r w:rsidR="002B0C0C" w:rsidRPr="00882869">
          <w:rPr>
            <w:rStyle w:val="Hyperlink"/>
          </w:rPr>
          <w:t>Minister for Northern Australia and Trade</w:t>
        </w:r>
      </w:hyperlink>
    </w:p>
    <w:p w:rsidR="00405234" w:rsidRDefault="00405234" w:rsidP="00405234"/>
    <w:p w:rsidR="00405234" w:rsidRDefault="00405234" w:rsidP="00405234">
      <w:pPr>
        <w:pStyle w:val="NewSectionHeading"/>
        <w:widowControl/>
      </w:pPr>
      <w:r>
        <w:t>Eva Dina Lawler</w:t>
      </w:r>
    </w:p>
    <w:p w:rsidR="00405234" w:rsidRDefault="004C29C2" w:rsidP="00405234">
      <w:hyperlink w:anchor="Treasurer" w:history="1">
        <w:r w:rsidR="00405234" w:rsidRPr="00882869">
          <w:rPr>
            <w:rStyle w:val="Hyperlink"/>
          </w:rPr>
          <w:t>Treasurer</w:t>
        </w:r>
      </w:hyperlink>
    </w:p>
    <w:p w:rsidR="00FF4DD0" w:rsidRDefault="004C29C2" w:rsidP="00FF4DD0">
      <w:hyperlink w:anchor="Education" w:history="1">
        <w:r w:rsidR="00FF4DD0" w:rsidRPr="00882869">
          <w:rPr>
            <w:rStyle w:val="Hyperlink"/>
          </w:rPr>
          <w:t>Minister for Education</w:t>
        </w:r>
      </w:hyperlink>
    </w:p>
    <w:p w:rsidR="002B0C0C" w:rsidRDefault="004C29C2" w:rsidP="00405234">
      <w:hyperlink w:anchor="IPL" w:history="1">
        <w:r w:rsidR="002B0C0C" w:rsidRPr="00882869">
          <w:rPr>
            <w:rStyle w:val="Hyperlink"/>
          </w:rPr>
          <w:t>Minister for Infrastructure, Planning and Logistics</w:t>
        </w:r>
      </w:hyperlink>
    </w:p>
    <w:p w:rsidR="002B0C0C" w:rsidRDefault="004C29C2" w:rsidP="00405234">
      <w:hyperlink w:anchor="Territory_Development" w:history="1">
        <w:r w:rsidR="002B0C0C" w:rsidRPr="00882869">
          <w:rPr>
            <w:rStyle w:val="Hyperlink"/>
          </w:rPr>
          <w:t>Minister for Territory Development</w:t>
        </w:r>
      </w:hyperlink>
    </w:p>
    <w:p w:rsidR="00B7167B" w:rsidRDefault="00B7167B" w:rsidP="00764E24"/>
    <w:p w:rsidR="006E1AF4" w:rsidRDefault="00B7167B" w:rsidP="00764E24">
      <w:pPr>
        <w:pStyle w:val="NewSectionHeading"/>
        <w:widowControl/>
      </w:pPr>
      <w:r>
        <w:t>Lauren Jane Moss</w:t>
      </w:r>
    </w:p>
    <w:p w:rsidR="002B0C0C" w:rsidRDefault="004C29C2" w:rsidP="00764E24">
      <w:hyperlink w:anchor="Environment_CC_WS" w:history="1">
        <w:r w:rsidR="002B0C0C" w:rsidRPr="00882869">
          <w:rPr>
            <w:rStyle w:val="Hyperlink"/>
          </w:rPr>
          <w:t>Minister for Environment</w:t>
        </w:r>
        <w:r w:rsidR="00626A67" w:rsidRPr="00882869">
          <w:rPr>
            <w:rStyle w:val="Hyperlink"/>
          </w:rPr>
          <w:t>, Climate Change and Water Security</w:t>
        </w:r>
      </w:hyperlink>
    </w:p>
    <w:p w:rsidR="002B0C0C" w:rsidRDefault="004C29C2" w:rsidP="00764E24">
      <w:hyperlink w:anchor="Mental_Health" w:history="1">
        <w:r w:rsidR="002B0C0C" w:rsidRPr="001A7C3E">
          <w:rPr>
            <w:rStyle w:val="Hyperlink"/>
          </w:rPr>
          <w:t xml:space="preserve">Minister for </w:t>
        </w:r>
        <w:r w:rsidR="00310396" w:rsidRPr="001A7C3E">
          <w:rPr>
            <w:rStyle w:val="Hyperlink"/>
          </w:rPr>
          <w:t xml:space="preserve">Mental </w:t>
        </w:r>
        <w:r w:rsidR="002B0C0C" w:rsidRPr="001A7C3E">
          <w:rPr>
            <w:rStyle w:val="Hyperlink"/>
          </w:rPr>
          <w:t>Health and Suicide Prevention</w:t>
        </w:r>
      </w:hyperlink>
    </w:p>
    <w:p w:rsidR="002B0C0C" w:rsidRDefault="004C29C2" w:rsidP="00764E24">
      <w:hyperlink w:anchor="Equality_Inclusion" w:history="1">
        <w:r w:rsidR="002B0C0C" w:rsidRPr="001A7C3E">
          <w:rPr>
            <w:rStyle w:val="Hyperlink"/>
          </w:rPr>
          <w:t>Minister for Equality and Inclusion</w:t>
        </w:r>
      </w:hyperlink>
    </w:p>
    <w:p w:rsidR="00FF4DD0" w:rsidRDefault="004C29C2" w:rsidP="00FF4DD0">
      <w:hyperlink w:anchor="Youth" w:history="1">
        <w:r w:rsidR="00FF4DD0" w:rsidRPr="001A7C3E">
          <w:rPr>
            <w:rStyle w:val="Hyperlink"/>
          </w:rPr>
          <w:t>Minister for Youth</w:t>
        </w:r>
      </w:hyperlink>
    </w:p>
    <w:p w:rsidR="002B0C0C" w:rsidRDefault="004C29C2" w:rsidP="00764E24">
      <w:hyperlink w:anchor="Seniors" w:history="1">
        <w:r w:rsidR="002B0C0C" w:rsidRPr="001A7C3E">
          <w:rPr>
            <w:rStyle w:val="Hyperlink"/>
          </w:rPr>
          <w:t>Minister for Seniors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 w:rsidRPr="00B7167B">
        <w:t>Selena Jane Malijarri Uibo</w:t>
      </w:r>
    </w:p>
    <w:p w:rsidR="002B0C0C" w:rsidRDefault="004C29C2" w:rsidP="00764E24">
      <w:hyperlink w:anchor="Housing_Homelands" w:history="1">
        <w:r w:rsidR="002B0C0C" w:rsidRPr="001A7C3E">
          <w:rPr>
            <w:rStyle w:val="Hyperlink"/>
          </w:rPr>
          <w:t>Minister for Housing and Homelands</w:t>
        </w:r>
      </w:hyperlink>
    </w:p>
    <w:p w:rsidR="002B0C0C" w:rsidRDefault="004C29C2" w:rsidP="00764E24">
      <w:hyperlink w:anchor="Renewables_Energy" w:history="1">
        <w:r w:rsidR="002B0C0C" w:rsidRPr="001A7C3E">
          <w:rPr>
            <w:rStyle w:val="Hyperlink"/>
          </w:rPr>
          <w:t xml:space="preserve">Minister for Renewables </w:t>
        </w:r>
        <w:r w:rsidR="001E06E2" w:rsidRPr="001A7C3E">
          <w:rPr>
            <w:rStyle w:val="Hyperlink"/>
          </w:rPr>
          <w:t>and Energy</w:t>
        </w:r>
      </w:hyperlink>
    </w:p>
    <w:p w:rsidR="001E06E2" w:rsidRDefault="004C29C2" w:rsidP="00764E24">
      <w:hyperlink w:anchor="Essential_Services" w:history="1">
        <w:r w:rsidR="001E06E2" w:rsidRPr="001A7C3E">
          <w:rPr>
            <w:rStyle w:val="Hyperlink"/>
          </w:rPr>
          <w:t>Minister for Essential Services</w:t>
        </w:r>
      </w:hyperlink>
    </w:p>
    <w:p w:rsidR="001E06E2" w:rsidRDefault="004C29C2" w:rsidP="00764E24">
      <w:hyperlink w:anchor="Aboriginal_Affairs" w:history="1">
        <w:r w:rsidR="001E06E2" w:rsidRPr="001A7C3E">
          <w:rPr>
            <w:rStyle w:val="Hyperlink"/>
          </w:rPr>
          <w:t>Minister for Aboriginal Affairs</w:t>
        </w:r>
      </w:hyperlink>
    </w:p>
    <w:p w:rsidR="001E06E2" w:rsidRDefault="004C29C2" w:rsidP="00764E24">
      <w:hyperlink w:anchor="Treaty_LDM" w:history="1">
        <w:r w:rsidR="001E06E2" w:rsidRPr="001A7C3E">
          <w:rPr>
            <w:rStyle w:val="Hyperlink"/>
          </w:rPr>
          <w:t>Minister for Treaty and Local Decision Making</w:t>
        </w:r>
      </w:hyperlink>
    </w:p>
    <w:p w:rsidR="00595B22" w:rsidRPr="00312B57" w:rsidRDefault="00595B22" w:rsidP="00764E24"/>
    <w:p w:rsidR="006E1AF4" w:rsidRDefault="00B7167B" w:rsidP="00764E24">
      <w:pPr>
        <w:pStyle w:val="NewSectionHeading"/>
        <w:widowControl/>
      </w:pPr>
      <w:r>
        <w:t>Paul Andrew Kirby</w:t>
      </w:r>
    </w:p>
    <w:p w:rsidR="001E06E2" w:rsidRDefault="004C29C2" w:rsidP="00764E24">
      <w:hyperlink w:anchor="Business_JT" w:history="1">
        <w:r w:rsidR="001E06E2" w:rsidRPr="001A7C3E">
          <w:rPr>
            <w:rStyle w:val="Hyperlink"/>
          </w:rPr>
          <w:t>Minister for Business, Jobs and Training</w:t>
        </w:r>
      </w:hyperlink>
    </w:p>
    <w:p w:rsidR="001E06E2" w:rsidRDefault="004C29C2" w:rsidP="00764E24">
      <w:hyperlink w:anchor="Agribusiness_Fisheries" w:history="1">
        <w:r w:rsidR="001E06E2" w:rsidRPr="001A7C3E">
          <w:rPr>
            <w:rStyle w:val="Hyperlink"/>
          </w:rPr>
          <w:t>Minister for Agribusiness and Fisheries</w:t>
        </w:r>
      </w:hyperlink>
    </w:p>
    <w:p w:rsidR="001E06E2" w:rsidRDefault="004C29C2" w:rsidP="00764E24">
      <w:hyperlink w:anchor="Public_Employment" w:history="1">
        <w:r w:rsidR="001E06E2" w:rsidRPr="001A7C3E">
          <w:rPr>
            <w:rStyle w:val="Hyperlink"/>
          </w:rPr>
          <w:t>Minister for Public Employment</w:t>
        </w:r>
      </w:hyperlink>
    </w:p>
    <w:p w:rsidR="001E06E2" w:rsidRDefault="004C29C2" w:rsidP="00764E24">
      <w:hyperlink w:anchor="Major_Events" w:history="1">
        <w:r w:rsidR="001E06E2" w:rsidRPr="001A7C3E">
          <w:rPr>
            <w:rStyle w:val="Hyperlink"/>
          </w:rPr>
          <w:t>Minister for Major Events</w:t>
        </w:r>
      </w:hyperlink>
    </w:p>
    <w:p w:rsidR="001E06E2" w:rsidRDefault="004C29C2" w:rsidP="00764E24">
      <w:hyperlink w:anchor="Veterans_Affairs" w:history="1">
        <w:r w:rsidR="001E06E2" w:rsidRPr="001A7C3E">
          <w:rPr>
            <w:rStyle w:val="Hyperlink"/>
          </w:rPr>
          <w:t>Minister for Veterans' Affairs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>
        <w:lastRenderedPageBreak/>
        <w:t>Kathryn Jane Worden</w:t>
      </w:r>
    </w:p>
    <w:p w:rsidR="001E06E2" w:rsidRDefault="004C29C2" w:rsidP="00764E24">
      <w:hyperlink w:anchor="PFES" w:history="1">
        <w:r w:rsidR="001E06E2" w:rsidRPr="001A7C3E">
          <w:rPr>
            <w:rStyle w:val="Hyperlink"/>
          </w:rPr>
          <w:t>Minister for Police, Fire and Emergency Services</w:t>
        </w:r>
      </w:hyperlink>
    </w:p>
    <w:p w:rsidR="001E06E2" w:rsidRDefault="004C29C2" w:rsidP="00764E24">
      <w:hyperlink w:anchor="Territory_Families" w:history="1">
        <w:r w:rsidR="001E06E2" w:rsidRPr="001A7C3E">
          <w:rPr>
            <w:rStyle w:val="Hyperlink"/>
          </w:rPr>
          <w:t>Minister for Territory Families</w:t>
        </w:r>
      </w:hyperlink>
    </w:p>
    <w:p w:rsidR="001E06E2" w:rsidRDefault="004C29C2" w:rsidP="00764E24">
      <w:hyperlink w:anchor="Prevention_DFSV" w:history="1">
        <w:r w:rsidR="001E06E2" w:rsidRPr="001A7C3E">
          <w:rPr>
            <w:rStyle w:val="Hyperlink"/>
          </w:rPr>
          <w:t>Minister for Prevention of Domestic, Family and Sexual Violence</w:t>
        </w:r>
      </w:hyperlink>
    </w:p>
    <w:p w:rsidR="001E06E2" w:rsidRDefault="004C29C2" w:rsidP="00764E24">
      <w:hyperlink w:anchor="Sport" w:history="1">
        <w:r w:rsidR="001E06E2" w:rsidRPr="001A7C3E">
          <w:rPr>
            <w:rStyle w:val="Hyperlink"/>
          </w:rPr>
          <w:t>Minister for Sport</w:t>
        </w:r>
      </w:hyperlink>
    </w:p>
    <w:p w:rsidR="006E1AF4" w:rsidRDefault="006E1AF4" w:rsidP="00764E24"/>
    <w:p w:rsidR="00B7167B" w:rsidRDefault="00B7167B" w:rsidP="00764E24">
      <w:pPr>
        <w:pStyle w:val="NewSectionHeading"/>
        <w:widowControl/>
        <w:rPr>
          <w:b w:val="0"/>
        </w:rPr>
      </w:pPr>
      <w:r w:rsidRPr="00B7167B">
        <w:t>Chanston James Paech</w:t>
      </w:r>
    </w:p>
    <w:p w:rsidR="001E06E2" w:rsidRDefault="004C29C2" w:rsidP="00764E24">
      <w:hyperlink w:anchor="AG_Justice" w:history="1">
        <w:r w:rsidR="001E06E2" w:rsidRPr="001A7C3E">
          <w:rPr>
            <w:rStyle w:val="Hyperlink"/>
          </w:rPr>
          <w:t>Attorney-General and Minister for Justice</w:t>
        </w:r>
      </w:hyperlink>
    </w:p>
    <w:p w:rsidR="001E06E2" w:rsidRDefault="004C29C2" w:rsidP="00764E24">
      <w:hyperlink w:anchor="Racing_Gaming_Licensing" w:history="1">
        <w:r w:rsidR="001E06E2" w:rsidRPr="001A7C3E">
          <w:rPr>
            <w:rStyle w:val="Hyperlink"/>
          </w:rPr>
          <w:t>Minister for Racing, Gaming and Licensing</w:t>
        </w:r>
      </w:hyperlink>
    </w:p>
    <w:p w:rsidR="001E06E2" w:rsidRDefault="004C29C2" w:rsidP="00764E24">
      <w:hyperlink w:anchor="Local_Government" w:history="1">
        <w:r w:rsidR="001E06E2" w:rsidRPr="001A7C3E">
          <w:rPr>
            <w:rStyle w:val="Hyperlink"/>
          </w:rPr>
          <w:t>Minister for Local Government</w:t>
        </w:r>
      </w:hyperlink>
    </w:p>
    <w:p w:rsidR="001E06E2" w:rsidRDefault="004C29C2" w:rsidP="00764E24">
      <w:hyperlink w:anchor="Arts_Culture_Heritage" w:history="1">
        <w:r w:rsidR="001E06E2" w:rsidRPr="001A7C3E">
          <w:rPr>
            <w:rStyle w:val="Hyperlink"/>
          </w:rPr>
          <w:t>Minister for Arts, Culture and Heritage</w:t>
        </w:r>
      </w:hyperlink>
    </w:p>
    <w:p w:rsidR="001E06E2" w:rsidRDefault="004C29C2" w:rsidP="00764E24">
      <w:hyperlink w:anchor="Desert_Knowledge_Aus" w:history="1">
        <w:r w:rsidR="001E06E2" w:rsidRPr="001A7C3E">
          <w:rPr>
            <w:rStyle w:val="Hyperlink"/>
          </w:rPr>
          <w:t>Minister for Desert Knowledge Australia</w:t>
        </w:r>
      </w:hyperlink>
    </w:p>
    <w:p w:rsidR="001E06E2" w:rsidRDefault="001E06E2" w:rsidP="00764E24"/>
    <w:p w:rsidR="001E06E2" w:rsidRDefault="001E06E2" w:rsidP="001E06E2">
      <w:pPr>
        <w:pStyle w:val="NewSectionHeading"/>
        <w:widowControl/>
      </w:pPr>
      <w:r>
        <w:t xml:space="preserve">Ngaree </w:t>
      </w:r>
      <w:r w:rsidR="003E0B5F">
        <w:t xml:space="preserve">Jane </w:t>
      </w:r>
      <w:r>
        <w:t>Ah Kit</w:t>
      </w:r>
    </w:p>
    <w:p w:rsidR="001E06E2" w:rsidRDefault="004C29C2" w:rsidP="00764E24">
      <w:hyperlink w:anchor="Corporate_Digital_Development" w:history="1">
        <w:r w:rsidR="001E06E2" w:rsidRPr="001A7C3E">
          <w:rPr>
            <w:rStyle w:val="Hyperlink"/>
          </w:rPr>
          <w:t>Minister for Corporate and Digital Development</w:t>
        </w:r>
      </w:hyperlink>
    </w:p>
    <w:p w:rsidR="001E06E2" w:rsidRDefault="004C29C2" w:rsidP="00764E24">
      <w:hyperlink w:anchor="International_Education" w:history="1">
        <w:r w:rsidR="001E06E2" w:rsidRPr="001A7C3E">
          <w:rPr>
            <w:rStyle w:val="Hyperlink"/>
          </w:rPr>
          <w:t>Minister for International Education</w:t>
        </w:r>
      </w:hyperlink>
    </w:p>
    <w:p w:rsidR="001E06E2" w:rsidRDefault="004C29C2" w:rsidP="00764E24">
      <w:hyperlink w:anchor="Disabilities" w:history="1">
        <w:r w:rsidR="001E06E2" w:rsidRPr="001A7C3E">
          <w:rPr>
            <w:rStyle w:val="Hyperlink"/>
          </w:rPr>
          <w:t>Minister for Disabilities</w:t>
        </w:r>
      </w:hyperlink>
    </w:p>
    <w:p w:rsidR="001E06E2" w:rsidRDefault="004C29C2" w:rsidP="00764E24">
      <w:hyperlink w:anchor="Multicultural_Affairs" w:history="1">
        <w:r w:rsidR="001E06E2" w:rsidRPr="001A7C3E">
          <w:rPr>
            <w:rStyle w:val="Hyperlink"/>
          </w:rPr>
          <w:t>Minister for Multicultural Affairs</w:t>
        </w:r>
      </w:hyperlink>
    </w:p>
    <w:p w:rsidR="006E1AF4" w:rsidRPr="00312B57" w:rsidRDefault="006E1AF4" w:rsidP="00764E24"/>
    <w:p w:rsidR="00674BFC" w:rsidRDefault="00674BFC" w:rsidP="00764E24">
      <w:pPr>
        <w:spacing w:after="120"/>
        <w:rPr>
          <w:rFonts w:cs="Helvetica"/>
          <w:i/>
          <w:sz w:val="20"/>
          <w:szCs w:val="20"/>
        </w:rPr>
      </w:pPr>
      <w:r>
        <w:rPr>
          <w:rFonts w:cs="Helvetica"/>
          <w:i/>
          <w:sz w:val="20"/>
          <w:szCs w:val="20"/>
        </w:rPr>
        <w:t>Note for Appendix</w:t>
      </w:r>
    </w:p>
    <w:p w:rsidR="00674BFC" w:rsidRDefault="00674BFC" w:rsidP="00764E24">
      <w:pPr>
        <w:spacing w:after="120"/>
        <w:rPr>
          <w:rFonts w:cs="Helvetica"/>
          <w:i/>
          <w:sz w:val="20"/>
          <w:szCs w:val="20"/>
        </w:rPr>
      </w:pPr>
      <w:r>
        <w:rPr>
          <w:rFonts w:cs="Helvetica"/>
          <w:i/>
          <w:sz w:val="20"/>
          <w:szCs w:val="20"/>
        </w:rPr>
        <w:t>This Appendix is for information only. The number and designation of Ministerial offices is determined by the Administrator under section 34 of the Northern Territory (Self-Government) Act 1978 (Cth). The Ministers are appointed by the Administrator under section 36 of that Act.</w:t>
      </w:r>
    </w:p>
    <w:p w:rsidR="00EC6578" w:rsidRDefault="00EC6578" w:rsidP="00EC6578">
      <w:pPr>
        <w:jc w:val="left"/>
      </w:pPr>
      <w:r>
        <w:br w:type="page"/>
      </w:r>
    </w:p>
    <w:tbl>
      <w:tblPr>
        <w:tblpPr w:leftFromText="180" w:rightFromText="180" w:vertAnchor="text" w:horzAnchor="margin" w:tblpY="1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1933"/>
        <w:gridCol w:w="2069"/>
        <w:gridCol w:w="2124"/>
      </w:tblGrid>
      <w:tr w:rsidR="00EC6578" w:rsidRPr="0020684F" w:rsidTr="00CC04FC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78" w:rsidRPr="0020684F" w:rsidRDefault="00EC6578" w:rsidP="00CC04FC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578" w:rsidRPr="0020684F" w:rsidRDefault="00EC6578" w:rsidP="00CC04FC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Date signed by Administrator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578" w:rsidRPr="0020684F" w:rsidRDefault="00EC6578" w:rsidP="00CC04FC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Gazette</w:t>
            </w:r>
            <w:r w:rsidRPr="0020684F">
              <w:rPr>
                <w:sz w:val="20"/>
                <w:szCs w:val="20"/>
                <w:lang w:val="en-GB"/>
              </w:rPr>
              <w:br/>
              <w:t>Details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578" w:rsidRPr="0020684F" w:rsidRDefault="00EC6578" w:rsidP="00CC04FC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 xml:space="preserve">Date of </w:t>
            </w:r>
            <w:r w:rsidRPr="0020684F">
              <w:rPr>
                <w:sz w:val="20"/>
                <w:szCs w:val="20"/>
                <w:lang w:val="en-GB"/>
              </w:rPr>
              <w:br/>
              <w:t>Effect</w:t>
            </w:r>
          </w:p>
        </w:tc>
      </w:tr>
      <w:tr w:rsidR="00EC6578" w:rsidRPr="0020684F" w:rsidTr="00CC04FC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578" w:rsidRPr="0020684F" w:rsidRDefault="00EC6578" w:rsidP="00CC04FC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Administrative Arrangements Order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578" w:rsidRPr="0020684F" w:rsidRDefault="00EC6578" w:rsidP="00CC04FC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23 May 2022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578" w:rsidRPr="0020684F" w:rsidRDefault="00EC6578" w:rsidP="00EC6578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S</w:t>
            </w:r>
            <w:r w:rsidR="004C29C2">
              <w:rPr>
                <w:sz w:val="20"/>
                <w:szCs w:val="20"/>
                <w:lang w:val="en-GB"/>
              </w:rPr>
              <w:t>24</w:t>
            </w:r>
            <w:bookmarkStart w:id="42" w:name="_GoBack"/>
            <w:bookmarkEnd w:id="42"/>
            <w:r>
              <w:rPr>
                <w:sz w:val="20"/>
                <w:szCs w:val="20"/>
                <w:lang w:val="en-GB"/>
              </w:rPr>
              <w:t xml:space="preserve"> 23 May 2022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578" w:rsidRPr="0020684F" w:rsidRDefault="00EC6578" w:rsidP="00CC04FC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23 May 2022</w:t>
            </w:r>
          </w:p>
        </w:tc>
      </w:tr>
    </w:tbl>
    <w:p w:rsidR="00EC6578" w:rsidRPr="00674BFC" w:rsidRDefault="00EC6578" w:rsidP="00EC6578"/>
    <w:p w:rsidR="00EC6578" w:rsidRPr="00674BFC" w:rsidRDefault="00EC6578" w:rsidP="00EC6578">
      <w:pPr>
        <w:jc w:val="left"/>
      </w:pPr>
    </w:p>
    <w:p w:rsidR="00EC6578" w:rsidRPr="00466674" w:rsidRDefault="00EC6578" w:rsidP="00EC6578">
      <w:pPr>
        <w:spacing w:after="120"/>
        <w:rPr>
          <w:rFonts w:cs="Helvetica"/>
          <w:i/>
          <w:sz w:val="20"/>
          <w:szCs w:val="20"/>
        </w:rPr>
      </w:pPr>
    </w:p>
    <w:p w:rsidR="00EC6578" w:rsidRDefault="00EC6578" w:rsidP="00764E24">
      <w:pPr>
        <w:spacing w:after="120"/>
        <w:rPr>
          <w:rFonts w:cs="Helvetica"/>
          <w:i/>
          <w:sz w:val="20"/>
          <w:szCs w:val="20"/>
        </w:rPr>
      </w:pPr>
    </w:p>
    <w:sectPr w:rsidR="00EC6578" w:rsidSect="006E1AF4">
      <w:headerReference w:type="default" r:id="rId12"/>
      <w:footerReference w:type="default" r:id="rId13"/>
      <w:footerReference w:type="first" r:id="rId14"/>
      <w:pgSz w:w="11907" w:h="16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22C" w:rsidRDefault="004D122C">
      <w:r>
        <w:separator/>
      </w:r>
    </w:p>
  </w:endnote>
  <w:endnote w:type="continuationSeparator" w:id="0">
    <w:p w:rsidR="004D122C" w:rsidRDefault="004D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2C" w:rsidRPr="00F812CF" w:rsidRDefault="004D122C" w:rsidP="00A25A47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  <w:p w:rsidR="004D122C" w:rsidRPr="00A25A47" w:rsidRDefault="004D122C" w:rsidP="00A25A47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  <w:r>
      <w:rPr>
        <w:rFonts w:cs="Helvetica"/>
        <w:sz w:val="18"/>
        <w:szCs w:val="18"/>
      </w:rPr>
      <w:tab/>
    </w:r>
    <w:r w:rsidRPr="00D475FA">
      <w:rPr>
        <w:rFonts w:cs="Helvetica"/>
        <w:sz w:val="18"/>
        <w:szCs w:val="18"/>
      </w:rPr>
      <w:t xml:space="preserve">Page </w:t>
    </w:r>
    <w:r w:rsidRPr="00D475FA">
      <w:rPr>
        <w:rFonts w:cs="Helvetica"/>
        <w:bCs/>
        <w:sz w:val="18"/>
        <w:szCs w:val="18"/>
      </w:rPr>
      <w:fldChar w:fldCharType="begin"/>
    </w:r>
    <w:r w:rsidRPr="00D475FA">
      <w:rPr>
        <w:rFonts w:cs="Helvetica"/>
        <w:bCs/>
        <w:sz w:val="18"/>
        <w:szCs w:val="18"/>
      </w:rPr>
      <w:instrText xml:space="preserve"> PAGE  \* Arabic  \* MERGEFORMAT </w:instrText>
    </w:r>
    <w:r w:rsidRPr="00D475FA">
      <w:rPr>
        <w:rFonts w:cs="Helvetica"/>
        <w:bCs/>
        <w:sz w:val="18"/>
        <w:szCs w:val="18"/>
      </w:rPr>
      <w:fldChar w:fldCharType="separate"/>
    </w:r>
    <w:r w:rsidR="004C29C2">
      <w:rPr>
        <w:rFonts w:cs="Helvetica"/>
        <w:bCs/>
        <w:noProof/>
        <w:sz w:val="18"/>
        <w:szCs w:val="18"/>
      </w:rPr>
      <w:t>31</w:t>
    </w:r>
    <w:r w:rsidRPr="00D475FA">
      <w:rPr>
        <w:rFonts w:cs="Helvetica"/>
        <w:bCs/>
        <w:sz w:val="18"/>
        <w:szCs w:val="18"/>
      </w:rPr>
      <w:fldChar w:fldCharType="end"/>
    </w:r>
    <w:r w:rsidRPr="00D475FA"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2C" w:rsidRPr="00F812CF" w:rsidRDefault="004D122C" w:rsidP="00AF61FC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:rsidR="004D122C" w:rsidRPr="00AF61FC" w:rsidRDefault="004D122C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  <w:r w:rsidRPr="009A0EE5">
      <w:rPr>
        <w:rFonts w:cs="Helvetica"/>
        <w:sz w:val="18"/>
        <w:szCs w:val="18"/>
      </w:rPr>
      <w:t xml:space="preserve">Page </w:t>
    </w:r>
    <w:r w:rsidRPr="009A0EE5">
      <w:rPr>
        <w:rFonts w:cs="Helvetica"/>
        <w:bCs/>
        <w:sz w:val="18"/>
        <w:szCs w:val="18"/>
      </w:rPr>
      <w:fldChar w:fldCharType="begin"/>
    </w:r>
    <w:r w:rsidRPr="009A0EE5">
      <w:rPr>
        <w:rFonts w:cs="Helvetica"/>
        <w:bCs/>
        <w:sz w:val="18"/>
        <w:szCs w:val="18"/>
      </w:rPr>
      <w:instrText xml:space="preserve"> PAGE  \* Arabic  \* MERGEFORMAT </w:instrText>
    </w:r>
    <w:r w:rsidRPr="009A0EE5">
      <w:rPr>
        <w:rFonts w:cs="Helvetica"/>
        <w:bCs/>
        <w:sz w:val="18"/>
        <w:szCs w:val="18"/>
      </w:rPr>
      <w:fldChar w:fldCharType="separate"/>
    </w:r>
    <w:r w:rsidR="004C29C2">
      <w:rPr>
        <w:rFonts w:cs="Helvetica"/>
        <w:bCs/>
        <w:noProof/>
        <w:sz w:val="18"/>
        <w:szCs w:val="18"/>
      </w:rPr>
      <w:t>4</w:t>
    </w:r>
    <w:r w:rsidRPr="009A0EE5">
      <w:rPr>
        <w:rFonts w:cs="Helvetica"/>
        <w:bCs/>
        <w:sz w:val="18"/>
        <w:szCs w:val="18"/>
      </w:rPr>
      <w:fldChar w:fldCharType="end"/>
    </w:r>
    <w:r w:rsidRPr="009A0EE5"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t>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2C" w:rsidRPr="00F812CF" w:rsidRDefault="004D122C" w:rsidP="002669C1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:rsidR="004D122C" w:rsidRPr="002669C1" w:rsidRDefault="004D122C" w:rsidP="002669C1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2C" w:rsidRPr="00F812CF" w:rsidRDefault="004D122C" w:rsidP="00AF61FC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:rsidR="004D122C" w:rsidRPr="00AF61FC" w:rsidRDefault="004D122C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22C" w:rsidRDefault="004D122C">
      <w:r>
        <w:separator/>
      </w:r>
    </w:p>
  </w:footnote>
  <w:footnote w:type="continuationSeparator" w:id="0">
    <w:p w:rsidR="004D122C" w:rsidRDefault="004D1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2C" w:rsidRDefault="004D122C" w:rsidP="00F566DE">
    <w:pPr>
      <w:pStyle w:val="Header"/>
      <w:ind w:left="1276" w:hanging="1276"/>
    </w:pPr>
    <w:r w:rsidRPr="00453571">
      <w:t>Schedule 2</w:t>
    </w:r>
    <w:r w:rsidRPr="00453571">
      <w:tab/>
    </w:r>
    <w:r>
      <w:t>Allocation of administration of Acts and responsibility for areas or activities of government and government authorities or entities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2C" w:rsidRPr="00453571" w:rsidRDefault="004D122C" w:rsidP="006E1AF4">
    <w:pPr>
      <w:pStyle w:val="Header"/>
      <w:ind w:left="1276" w:hanging="1276"/>
    </w:pPr>
  </w:p>
  <w:p w:rsidR="004D122C" w:rsidRPr="006E1AF4" w:rsidRDefault="004D122C" w:rsidP="006E1A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71269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AE1C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0806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69A99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9C5A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A8F2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73A02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24A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F45E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C4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C2B7C"/>
    <w:multiLevelType w:val="multilevel"/>
    <w:tmpl w:val="94E82CB0"/>
    <w:styleLink w:val="OPCNumbering"/>
    <w:lvl w:ilvl="0">
      <w:start w:val="1"/>
      <w:numFmt w:val="decimal"/>
      <w:pStyle w:val="SectionHeading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none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0"/>
  </w:num>
  <w:num w:numId="14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6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7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8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9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0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EA4"/>
    <w:rsid w:val="00004982"/>
    <w:rsid w:val="000062EF"/>
    <w:rsid w:val="0001299B"/>
    <w:rsid w:val="000140B5"/>
    <w:rsid w:val="00017EC7"/>
    <w:rsid w:val="00020B18"/>
    <w:rsid w:val="00024591"/>
    <w:rsid w:val="00024A55"/>
    <w:rsid w:val="00041A13"/>
    <w:rsid w:val="00056B3E"/>
    <w:rsid w:val="0006045C"/>
    <w:rsid w:val="0007062F"/>
    <w:rsid w:val="00070902"/>
    <w:rsid w:val="000747FA"/>
    <w:rsid w:val="00076A98"/>
    <w:rsid w:val="0008147A"/>
    <w:rsid w:val="000912B2"/>
    <w:rsid w:val="00092B2E"/>
    <w:rsid w:val="00092FF0"/>
    <w:rsid w:val="00093E72"/>
    <w:rsid w:val="00097EDA"/>
    <w:rsid w:val="000A0D7C"/>
    <w:rsid w:val="000A4A55"/>
    <w:rsid w:val="000B1646"/>
    <w:rsid w:val="000C0820"/>
    <w:rsid w:val="000F1D0B"/>
    <w:rsid w:val="00100BC0"/>
    <w:rsid w:val="0011356D"/>
    <w:rsid w:val="0011591C"/>
    <w:rsid w:val="001207BD"/>
    <w:rsid w:val="00120BAB"/>
    <w:rsid w:val="0012193E"/>
    <w:rsid w:val="00121F37"/>
    <w:rsid w:val="00123915"/>
    <w:rsid w:val="001417C4"/>
    <w:rsid w:val="00145C21"/>
    <w:rsid w:val="00147824"/>
    <w:rsid w:val="00147924"/>
    <w:rsid w:val="001528AE"/>
    <w:rsid w:val="0015314F"/>
    <w:rsid w:val="001551BF"/>
    <w:rsid w:val="0015539B"/>
    <w:rsid w:val="00161806"/>
    <w:rsid w:val="00167180"/>
    <w:rsid w:val="00170185"/>
    <w:rsid w:val="001718F8"/>
    <w:rsid w:val="001724B3"/>
    <w:rsid w:val="00175BF5"/>
    <w:rsid w:val="0018753B"/>
    <w:rsid w:val="00187C22"/>
    <w:rsid w:val="001A2972"/>
    <w:rsid w:val="001A4FBA"/>
    <w:rsid w:val="001A7C3E"/>
    <w:rsid w:val="001B3B2D"/>
    <w:rsid w:val="001E06E2"/>
    <w:rsid w:val="001F1181"/>
    <w:rsid w:val="001F50AD"/>
    <w:rsid w:val="0020559C"/>
    <w:rsid w:val="0020684F"/>
    <w:rsid w:val="00210B29"/>
    <w:rsid w:val="002139EC"/>
    <w:rsid w:val="0023147D"/>
    <w:rsid w:val="00233462"/>
    <w:rsid w:val="002354EA"/>
    <w:rsid w:val="00235949"/>
    <w:rsid w:val="002535AD"/>
    <w:rsid w:val="00257A5C"/>
    <w:rsid w:val="0026205A"/>
    <w:rsid w:val="00264F88"/>
    <w:rsid w:val="002662F9"/>
    <w:rsid w:val="002669C1"/>
    <w:rsid w:val="0027516E"/>
    <w:rsid w:val="002752EB"/>
    <w:rsid w:val="002858AE"/>
    <w:rsid w:val="00296EA7"/>
    <w:rsid w:val="002B0976"/>
    <w:rsid w:val="002B0C0C"/>
    <w:rsid w:val="002B37A9"/>
    <w:rsid w:val="002C35F0"/>
    <w:rsid w:val="002C5199"/>
    <w:rsid w:val="002C5CD9"/>
    <w:rsid w:val="002E3824"/>
    <w:rsid w:val="002E48C6"/>
    <w:rsid w:val="002E62F7"/>
    <w:rsid w:val="002F011A"/>
    <w:rsid w:val="002F3697"/>
    <w:rsid w:val="00310396"/>
    <w:rsid w:val="00312B57"/>
    <w:rsid w:val="0031434F"/>
    <w:rsid w:val="003154AC"/>
    <w:rsid w:val="0031578B"/>
    <w:rsid w:val="00315A5C"/>
    <w:rsid w:val="0031718B"/>
    <w:rsid w:val="003171AC"/>
    <w:rsid w:val="00320A4F"/>
    <w:rsid w:val="00320F6F"/>
    <w:rsid w:val="00331E8A"/>
    <w:rsid w:val="003327EC"/>
    <w:rsid w:val="00333675"/>
    <w:rsid w:val="0034797D"/>
    <w:rsid w:val="003608DD"/>
    <w:rsid w:val="003654D9"/>
    <w:rsid w:val="00365E11"/>
    <w:rsid w:val="0036685D"/>
    <w:rsid w:val="00374F9C"/>
    <w:rsid w:val="00375EFA"/>
    <w:rsid w:val="00382930"/>
    <w:rsid w:val="003867E3"/>
    <w:rsid w:val="00391370"/>
    <w:rsid w:val="003927C9"/>
    <w:rsid w:val="00392B5B"/>
    <w:rsid w:val="003941C6"/>
    <w:rsid w:val="00395BA3"/>
    <w:rsid w:val="003B0F9A"/>
    <w:rsid w:val="003C24A9"/>
    <w:rsid w:val="003C2BE1"/>
    <w:rsid w:val="003C6BBD"/>
    <w:rsid w:val="003D4E4D"/>
    <w:rsid w:val="003E0B5F"/>
    <w:rsid w:val="003F105A"/>
    <w:rsid w:val="003F50B0"/>
    <w:rsid w:val="003F6DA6"/>
    <w:rsid w:val="003F7D58"/>
    <w:rsid w:val="004040B1"/>
    <w:rsid w:val="00405234"/>
    <w:rsid w:val="0041229F"/>
    <w:rsid w:val="00422FCE"/>
    <w:rsid w:val="004248CA"/>
    <w:rsid w:val="00425D18"/>
    <w:rsid w:val="00427F4E"/>
    <w:rsid w:val="00435B2F"/>
    <w:rsid w:val="00437A2A"/>
    <w:rsid w:val="00450B35"/>
    <w:rsid w:val="00462117"/>
    <w:rsid w:val="00462680"/>
    <w:rsid w:val="00462CE0"/>
    <w:rsid w:val="004631E6"/>
    <w:rsid w:val="0048614E"/>
    <w:rsid w:val="00490295"/>
    <w:rsid w:val="004A2D32"/>
    <w:rsid w:val="004A34DD"/>
    <w:rsid w:val="004B0DAE"/>
    <w:rsid w:val="004B1A1A"/>
    <w:rsid w:val="004B6CCE"/>
    <w:rsid w:val="004C29C2"/>
    <w:rsid w:val="004C6C8F"/>
    <w:rsid w:val="004C6D29"/>
    <w:rsid w:val="004C755E"/>
    <w:rsid w:val="004D122C"/>
    <w:rsid w:val="004D3E12"/>
    <w:rsid w:val="004E38AE"/>
    <w:rsid w:val="004E6976"/>
    <w:rsid w:val="004F109E"/>
    <w:rsid w:val="004F1E92"/>
    <w:rsid w:val="004F4BE2"/>
    <w:rsid w:val="00502C6D"/>
    <w:rsid w:val="00520AC5"/>
    <w:rsid w:val="005238AE"/>
    <w:rsid w:val="00523FA3"/>
    <w:rsid w:val="00535FDB"/>
    <w:rsid w:val="0055099F"/>
    <w:rsid w:val="0056762B"/>
    <w:rsid w:val="0058445E"/>
    <w:rsid w:val="00593DD2"/>
    <w:rsid w:val="00595B22"/>
    <w:rsid w:val="005A12AD"/>
    <w:rsid w:val="005B73A5"/>
    <w:rsid w:val="005C1C67"/>
    <w:rsid w:val="005C2433"/>
    <w:rsid w:val="005C2613"/>
    <w:rsid w:val="005C2FA6"/>
    <w:rsid w:val="005C3F15"/>
    <w:rsid w:val="005C602B"/>
    <w:rsid w:val="005D2618"/>
    <w:rsid w:val="005E2A56"/>
    <w:rsid w:val="005F61F6"/>
    <w:rsid w:val="00602B6D"/>
    <w:rsid w:val="0061155C"/>
    <w:rsid w:val="00616811"/>
    <w:rsid w:val="006253AF"/>
    <w:rsid w:val="00626A67"/>
    <w:rsid w:val="006365C7"/>
    <w:rsid w:val="00641C90"/>
    <w:rsid w:val="00647538"/>
    <w:rsid w:val="00652317"/>
    <w:rsid w:val="00674BFC"/>
    <w:rsid w:val="00680C92"/>
    <w:rsid w:val="00684ED8"/>
    <w:rsid w:val="006A754C"/>
    <w:rsid w:val="006B2C0F"/>
    <w:rsid w:val="006D26BA"/>
    <w:rsid w:val="006D2B88"/>
    <w:rsid w:val="006D54BD"/>
    <w:rsid w:val="006D7A91"/>
    <w:rsid w:val="006E1AF4"/>
    <w:rsid w:val="006F52A1"/>
    <w:rsid w:val="006F652A"/>
    <w:rsid w:val="006F66BB"/>
    <w:rsid w:val="006F69AD"/>
    <w:rsid w:val="00702293"/>
    <w:rsid w:val="00707EA4"/>
    <w:rsid w:val="007129AD"/>
    <w:rsid w:val="007214C7"/>
    <w:rsid w:val="00722631"/>
    <w:rsid w:val="00724EDA"/>
    <w:rsid w:val="00726482"/>
    <w:rsid w:val="007265D8"/>
    <w:rsid w:val="0073118A"/>
    <w:rsid w:val="00733A48"/>
    <w:rsid w:val="00742B2F"/>
    <w:rsid w:val="0074510D"/>
    <w:rsid w:val="0075383E"/>
    <w:rsid w:val="00755591"/>
    <w:rsid w:val="007558D1"/>
    <w:rsid w:val="00756F2D"/>
    <w:rsid w:val="00764E24"/>
    <w:rsid w:val="00774070"/>
    <w:rsid w:val="007867C4"/>
    <w:rsid w:val="007930CD"/>
    <w:rsid w:val="007975A2"/>
    <w:rsid w:val="007979EA"/>
    <w:rsid w:val="007A21E7"/>
    <w:rsid w:val="007A6C43"/>
    <w:rsid w:val="007B35B9"/>
    <w:rsid w:val="007B64B9"/>
    <w:rsid w:val="007C3FA7"/>
    <w:rsid w:val="007D0DF4"/>
    <w:rsid w:val="007D7CD1"/>
    <w:rsid w:val="007E0DA4"/>
    <w:rsid w:val="007E11D4"/>
    <w:rsid w:val="007E4E7A"/>
    <w:rsid w:val="00805410"/>
    <w:rsid w:val="0081209A"/>
    <w:rsid w:val="008120E9"/>
    <w:rsid w:val="00815C9E"/>
    <w:rsid w:val="008166E1"/>
    <w:rsid w:val="00821F67"/>
    <w:rsid w:val="008235DA"/>
    <w:rsid w:val="00833745"/>
    <w:rsid w:val="0083509D"/>
    <w:rsid w:val="00835858"/>
    <w:rsid w:val="0083709E"/>
    <w:rsid w:val="00840348"/>
    <w:rsid w:val="0084061F"/>
    <w:rsid w:val="008414E2"/>
    <w:rsid w:val="0084768E"/>
    <w:rsid w:val="00847F2A"/>
    <w:rsid w:val="008717F8"/>
    <w:rsid w:val="008729D8"/>
    <w:rsid w:val="00873619"/>
    <w:rsid w:val="0087489A"/>
    <w:rsid w:val="00882869"/>
    <w:rsid w:val="00885B43"/>
    <w:rsid w:val="00894612"/>
    <w:rsid w:val="00894817"/>
    <w:rsid w:val="008976DA"/>
    <w:rsid w:val="008A5BE9"/>
    <w:rsid w:val="008A64C7"/>
    <w:rsid w:val="008B100A"/>
    <w:rsid w:val="008B6306"/>
    <w:rsid w:val="008C0F3B"/>
    <w:rsid w:val="008C5371"/>
    <w:rsid w:val="008F497C"/>
    <w:rsid w:val="00902036"/>
    <w:rsid w:val="009054E4"/>
    <w:rsid w:val="009079FC"/>
    <w:rsid w:val="009138BB"/>
    <w:rsid w:val="00922C2F"/>
    <w:rsid w:val="0092332C"/>
    <w:rsid w:val="009257AE"/>
    <w:rsid w:val="00935D28"/>
    <w:rsid w:val="00937BD5"/>
    <w:rsid w:val="00943792"/>
    <w:rsid w:val="00950470"/>
    <w:rsid w:val="009521F5"/>
    <w:rsid w:val="00955DA4"/>
    <w:rsid w:val="00955F0B"/>
    <w:rsid w:val="009600C5"/>
    <w:rsid w:val="009605B0"/>
    <w:rsid w:val="0097024E"/>
    <w:rsid w:val="00970444"/>
    <w:rsid w:val="00972093"/>
    <w:rsid w:val="009822B7"/>
    <w:rsid w:val="00987B33"/>
    <w:rsid w:val="00987C32"/>
    <w:rsid w:val="009A156F"/>
    <w:rsid w:val="009A6855"/>
    <w:rsid w:val="009B7EE1"/>
    <w:rsid w:val="009C255D"/>
    <w:rsid w:val="009C39F1"/>
    <w:rsid w:val="009C6062"/>
    <w:rsid w:val="009C7274"/>
    <w:rsid w:val="009D0A1C"/>
    <w:rsid w:val="009D1538"/>
    <w:rsid w:val="009F0EA4"/>
    <w:rsid w:val="009F7F93"/>
    <w:rsid w:val="00A00E86"/>
    <w:rsid w:val="00A115B0"/>
    <w:rsid w:val="00A11AF1"/>
    <w:rsid w:val="00A129CB"/>
    <w:rsid w:val="00A17540"/>
    <w:rsid w:val="00A24DEA"/>
    <w:rsid w:val="00A25A06"/>
    <w:rsid w:val="00A25A47"/>
    <w:rsid w:val="00A27EAC"/>
    <w:rsid w:val="00A44392"/>
    <w:rsid w:val="00A667FD"/>
    <w:rsid w:val="00A87005"/>
    <w:rsid w:val="00A91F5C"/>
    <w:rsid w:val="00A943B0"/>
    <w:rsid w:val="00A96BB4"/>
    <w:rsid w:val="00AA7EC3"/>
    <w:rsid w:val="00AB0817"/>
    <w:rsid w:val="00AB1C18"/>
    <w:rsid w:val="00AB2212"/>
    <w:rsid w:val="00AB4C03"/>
    <w:rsid w:val="00AC1021"/>
    <w:rsid w:val="00AC57FF"/>
    <w:rsid w:val="00AC670A"/>
    <w:rsid w:val="00AD0CC4"/>
    <w:rsid w:val="00AF61FC"/>
    <w:rsid w:val="00B0356D"/>
    <w:rsid w:val="00B03A4B"/>
    <w:rsid w:val="00B12B68"/>
    <w:rsid w:val="00B33B6E"/>
    <w:rsid w:val="00B3611A"/>
    <w:rsid w:val="00B3660E"/>
    <w:rsid w:val="00B368BA"/>
    <w:rsid w:val="00B44E41"/>
    <w:rsid w:val="00B52045"/>
    <w:rsid w:val="00B5391A"/>
    <w:rsid w:val="00B56C09"/>
    <w:rsid w:val="00B60AF2"/>
    <w:rsid w:val="00B6174D"/>
    <w:rsid w:val="00B64106"/>
    <w:rsid w:val="00B642B9"/>
    <w:rsid w:val="00B67C12"/>
    <w:rsid w:val="00B7167B"/>
    <w:rsid w:val="00B73CE9"/>
    <w:rsid w:val="00B74444"/>
    <w:rsid w:val="00B7530F"/>
    <w:rsid w:val="00B76A09"/>
    <w:rsid w:val="00B86C54"/>
    <w:rsid w:val="00B86C8E"/>
    <w:rsid w:val="00B86E6A"/>
    <w:rsid w:val="00B91FFA"/>
    <w:rsid w:val="00B92BB5"/>
    <w:rsid w:val="00B97D41"/>
    <w:rsid w:val="00BA5E0D"/>
    <w:rsid w:val="00BB0E96"/>
    <w:rsid w:val="00BB4B13"/>
    <w:rsid w:val="00BB5A70"/>
    <w:rsid w:val="00BC12F7"/>
    <w:rsid w:val="00BC3560"/>
    <w:rsid w:val="00BC5102"/>
    <w:rsid w:val="00BC514C"/>
    <w:rsid w:val="00BC5EDC"/>
    <w:rsid w:val="00BC624B"/>
    <w:rsid w:val="00BD51F7"/>
    <w:rsid w:val="00BD6E04"/>
    <w:rsid w:val="00BE16DE"/>
    <w:rsid w:val="00BE7919"/>
    <w:rsid w:val="00BF028E"/>
    <w:rsid w:val="00BF0DD8"/>
    <w:rsid w:val="00BF6EEF"/>
    <w:rsid w:val="00BF7234"/>
    <w:rsid w:val="00C034DC"/>
    <w:rsid w:val="00C05A53"/>
    <w:rsid w:val="00C25538"/>
    <w:rsid w:val="00C2678E"/>
    <w:rsid w:val="00C27A95"/>
    <w:rsid w:val="00C34B00"/>
    <w:rsid w:val="00C40779"/>
    <w:rsid w:val="00C47AFF"/>
    <w:rsid w:val="00C53974"/>
    <w:rsid w:val="00C601D5"/>
    <w:rsid w:val="00C6376A"/>
    <w:rsid w:val="00C65637"/>
    <w:rsid w:val="00C70160"/>
    <w:rsid w:val="00C73285"/>
    <w:rsid w:val="00C74BD6"/>
    <w:rsid w:val="00C769C0"/>
    <w:rsid w:val="00C86DA4"/>
    <w:rsid w:val="00C90AD8"/>
    <w:rsid w:val="00C9310A"/>
    <w:rsid w:val="00CA1443"/>
    <w:rsid w:val="00CA1D54"/>
    <w:rsid w:val="00CB6E8A"/>
    <w:rsid w:val="00CC1F4F"/>
    <w:rsid w:val="00CC2362"/>
    <w:rsid w:val="00CC5CFD"/>
    <w:rsid w:val="00CE1C46"/>
    <w:rsid w:val="00CF08BD"/>
    <w:rsid w:val="00D04248"/>
    <w:rsid w:val="00D074CE"/>
    <w:rsid w:val="00D10738"/>
    <w:rsid w:val="00D17743"/>
    <w:rsid w:val="00D224B1"/>
    <w:rsid w:val="00D257DB"/>
    <w:rsid w:val="00D314CA"/>
    <w:rsid w:val="00D372E2"/>
    <w:rsid w:val="00D41129"/>
    <w:rsid w:val="00D45B7C"/>
    <w:rsid w:val="00D53A44"/>
    <w:rsid w:val="00D54E05"/>
    <w:rsid w:val="00D56EF6"/>
    <w:rsid w:val="00D6635D"/>
    <w:rsid w:val="00D74990"/>
    <w:rsid w:val="00D76401"/>
    <w:rsid w:val="00D87D98"/>
    <w:rsid w:val="00D9066D"/>
    <w:rsid w:val="00D9278E"/>
    <w:rsid w:val="00DA3990"/>
    <w:rsid w:val="00DA4DED"/>
    <w:rsid w:val="00DA51BB"/>
    <w:rsid w:val="00DB364B"/>
    <w:rsid w:val="00DC12BC"/>
    <w:rsid w:val="00DC567F"/>
    <w:rsid w:val="00DD3947"/>
    <w:rsid w:val="00DE14D6"/>
    <w:rsid w:val="00DE1C02"/>
    <w:rsid w:val="00DE3E8E"/>
    <w:rsid w:val="00DF5278"/>
    <w:rsid w:val="00E04E17"/>
    <w:rsid w:val="00E05BE0"/>
    <w:rsid w:val="00E0604D"/>
    <w:rsid w:val="00E1221A"/>
    <w:rsid w:val="00E15AE0"/>
    <w:rsid w:val="00E21586"/>
    <w:rsid w:val="00E27AC3"/>
    <w:rsid w:val="00E35BEB"/>
    <w:rsid w:val="00E377EE"/>
    <w:rsid w:val="00E53029"/>
    <w:rsid w:val="00E70090"/>
    <w:rsid w:val="00E75A2C"/>
    <w:rsid w:val="00E805F5"/>
    <w:rsid w:val="00E8460C"/>
    <w:rsid w:val="00E8494F"/>
    <w:rsid w:val="00E85D72"/>
    <w:rsid w:val="00E86F2D"/>
    <w:rsid w:val="00E91D4D"/>
    <w:rsid w:val="00EA1727"/>
    <w:rsid w:val="00EA29A0"/>
    <w:rsid w:val="00EA596B"/>
    <w:rsid w:val="00EA6E25"/>
    <w:rsid w:val="00EA74E7"/>
    <w:rsid w:val="00EC6578"/>
    <w:rsid w:val="00ED1991"/>
    <w:rsid w:val="00ED786A"/>
    <w:rsid w:val="00EE25AC"/>
    <w:rsid w:val="00EE6D7B"/>
    <w:rsid w:val="00EE7751"/>
    <w:rsid w:val="00EE786C"/>
    <w:rsid w:val="00EE795A"/>
    <w:rsid w:val="00EF6BE2"/>
    <w:rsid w:val="00F003A9"/>
    <w:rsid w:val="00F05294"/>
    <w:rsid w:val="00F1022B"/>
    <w:rsid w:val="00F1113E"/>
    <w:rsid w:val="00F206D1"/>
    <w:rsid w:val="00F20BD7"/>
    <w:rsid w:val="00F24E3F"/>
    <w:rsid w:val="00F33166"/>
    <w:rsid w:val="00F34E21"/>
    <w:rsid w:val="00F3708B"/>
    <w:rsid w:val="00F40E4E"/>
    <w:rsid w:val="00F510B0"/>
    <w:rsid w:val="00F55A79"/>
    <w:rsid w:val="00F566DE"/>
    <w:rsid w:val="00F64F94"/>
    <w:rsid w:val="00F676B6"/>
    <w:rsid w:val="00F742F2"/>
    <w:rsid w:val="00F820AF"/>
    <w:rsid w:val="00F915AB"/>
    <w:rsid w:val="00F94226"/>
    <w:rsid w:val="00F9759D"/>
    <w:rsid w:val="00FA4BD7"/>
    <w:rsid w:val="00FA6B38"/>
    <w:rsid w:val="00FB0FD1"/>
    <w:rsid w:val="00FB1AA2"/>
    <w:rsid w:val="00FB4DB4"/>
    <w:rsid w:val="00FB57BB"/>
    <w:rsid w:val="00FC3346"/>
    <w:rsid w:val="00FC6804"/>
    <w:rsid w:val="00FD20C4"/>
    <w:rsid w:val="00FD7088"/>
    <w:rsid w:val="00FE0DCB"/>
    <w:rsid w:val="00FE7D28"/>
    <w:rsid w:val="00FF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."/>
  <w:listSeparator w:val=","/>
  <w14:docId w14:val="366C99B0"/>
  <w15:chartTrackingRefBased/>
  <w15:docId w15:val="{86CDCC3E-3A9B-4144-86E5-D834C4BA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5" w:uiPriority="39"/>
    <w:lsdException w:name="toc 6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74D"/>
    <w:pPr>
      <w:jc w:val="both"/>
    </w:pPr>
    <w:rPr>
      <w:rFonts w:ascii="Helvetica" w:hAnsi="Helvetica"/>
      <w:sz w:val="24"/>
      <w:szCs w:val="24"/>
    </w:rPr>
  </w:style>
  <w:style w:type="paragraph" w:styleId="Heading1">
    <w:name w:val="heading 1"/>
    <w:basedOn w:val="Normal"/>
    <w:next w:val="Normal"/>
    <w:qFormat/>
    <w:rsid w:val="005C602B"/>
    <w:pPr>
      <w:keepNext/>
      <w:keepLines/>
      <w:spacing w:after="240"/>
      <w:jc w:val="left"/>
      <w:outlineLvl w:val="0"/>
    </w:pPr>
    <w:rPr>
      <w:b/>
      <w:kern w:val="24"/>
    </w:rPr>
  </w:style>
  <w:style w:type="paragraph" w:styleId="Heading2">
    <w:name w:val="heading 2"/>
    <w:basedOn w:val="Normal"/>
    <w:next w:val="Normal"/>
    <w:qFormat/>
    <w:rsid w:val="005C602B"/>
    <w:pPr>
      <w:keepNext/>
      <w:suppressAutoHyphens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5C602B"/>
    <w:pPr>
      <w:keepNext/>
      <w:suppressAutoHyphens/>
      <w:spacing w:after="24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5C602B"/>
    <w:pPr>
      <w:keepNext/>
      <w:suppressAutoHyphens/>
      <w:spacing w:after="240"/>
      <w:outlineLvl w:val="3"/>
    </w:pPr>
    <w:rPr>
      <w:rFonts w:ascii="Courier" w:hAnsi="Courier"/>
    </w:rPr>
  </w:style>
  <w:style w:type="paragraph" w:styleId="Heading5">
    <w:name w:val="heading 5"/>
    <w:basedOn w:val="Normal"/>
    <w:next w:val="Normal"/>
    <w:qFormat/>
    <w:rsid w:val="005C602B"/>
    <w:pPr>
      <w:suppressAutoHyphens/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5C602B"/>
    <w:pPr>
      <w:suppressAutoHyphens/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5C602B"/>
    <w:pPr>
      <w:suppressAutoHyphens/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5C602B"/>
    <w:pPr>
      <w:suppressAutoHyphens/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5C602B"/>
    <w:pPr>
      <w:suppressAutoHyphens/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divisionHeading">
    <w:name w:val="Subdivision Heading"/>
    <w:basedOn w:val="DivisionHeading"/>
    <w:next w:val="SectionHeading"/>
    <w:rsid w:val="005C602B"/>
    <w:pPr>
      <w:outlineLvl w:val="3"/>
    </w:pPr>
  </w:style>
  <w:style w:type="paragraph" w:styleId="TOC1">
    <w:name w:val="toc 1"/>
    <w:basedOn w:val="ChapterHeading"/>
    <w:rsid w:val="005C602B"/>
    <w:pPr>
      <w:tabs>
        <w:tab w:val="right" w:leader="dot" w:pos="8313"/>
      </w:tabs>
      <w:spacing w:after="0"/>
      <w:ind w:right="567"/>
      <w:outlineLvl w:val="9"/>
    </w:pPr>
    <w:rPr>
      <w:noProof/>
      <w:szCs w:val="28"/>
    </w:rPr>
  </w:style>
  <w:style w:type="numbering" w:customStyle="1" w:styleId="OPCNumbering">
    <w:name w:val="OPC Numbering"/>
    <w:rsid w:val="005C602B"/>
    <w:pPr>
      <w:numPr>
        <w:numId w:val="12"/>
      </w:numPr>
    </w:pPr>
  </w:style>
  <w:style w:type="paragraph" w:styleId="TOC3">
    <w:name w:val="toc 3"/>
    <w:basedOn w:val="TOC2"/>
    <w:rsid w:val="005C602B"/>
    <w:pPr>
      <w:tabs>
        <w:tab w:val="right" w:pos="8313"/>
      </w:tabs>
    </w:pPr>
    <w:rPr>
      <w:sz w:val="26"/>
    </w:rPr>
  </w:style>
  <w:style w:type="paragraph" w:styleId="TOC2">
    <w:name w:val="toc 2"/>
    <w:basedOn w:val="TOC1"/>
    <w:uiPriority w:val="39"/>
    <w:rsid w:val="005C602B"/>
  </w:style>
  <w:style w:type="paragraph" w:styleId="DocumentMap">
    <w:name w:val="Document Map"/>
    <w:basedOn w:val="Normal"/>
    <w:rsid w:val="005C602B"/>
    <w:pPr>
      <w:shd w:val="clear" w:color="auto" w:fill="000080"/>
    </w:pPr>
    <w:rPr>
      <w:rFonts w:ascii="Tahoma" w:hAnsi="Tahoma" w:cs="Tahoma"/>
    </w:rPr>
  </w:style>
  <w:style w:type="paragraph" w:styleId="TOC4">
    <w:name w:val="toc 4"/>
    <w:basedOn w:val="TOC3"/>
    <w:rsid w:val="005C602B"/>
  </w:style>
  <w:style w:type="paragraph" w:customStyle="1" w:styleId="NewSectionHeading">
    <w:name w:val="New Section Heading"/>
    <w:basedOn w:val="OPCStyleBaseline"/>
    <w:next w:val="Sectiontext"/>
    <w:rsid w:val="005C602B"/>
    <w:pPr>
      <w:keepNext/>
      <w:keepLines/>
      <w:spacing w:after="240"/>
      <w:ind w:left="1100" w:hanging="1100"/>
      <w:jc w:val="left"/>
      <w:outlineLvl w:val="8"/>
    </w:pPr>
    <w:rPr>
      <w:b/>
    </w:rPr>
  </w:style>
  <w:style w:type="paragraph" w:styleId="TOC5">
    <w:name w:val="toc 5"/>
    <w:basedOn w:val="TOC4"/>
    <w:uiPriority w:val="39"/>
    <w:rsid w:val="005C602B"/>
    <w:pPr>
      <w:keepNext w:val="0"/>
      <w:ind w:left="1100" w:hanging="1100"/>
      <w:contextualSpacing/>
    </w:pPr>
    <w:rPr>
      <w:b w:val="0"/>
      <w:sz w:val="24"/>
      <w:szCs w:val="24"/>
    </w:rPr>
  </w:style>
  <w:style w:type="paragraph" w:styleId="TOC6">
    <w:name w:val="toc 6"/>
    <w:basedOn w:val="TOC1"/>
    <w:uiPriority w:val="39"/>
    <w:rsid w:val="005C602B"/>
    <w:pPr>
      <w:tabs>
        <w:tab w:val="right" w:pos="8313"/>
      </w:tabs>
    </w:pPr>
  </w:style>
  <w:style w:type="paragraph" w:styleId="TOC7">
    <w:name w:val="toc 7"/>
    <w:basedOn w:val="TOC5"/>
    <w:next w:val="Normal"/>
    <w:rsid w:val="005C602B"/>
    <w:pPr>
      <w:spacing w:before="60" w:after="60"/>
      <w:ind w:left="3119" w:hanging="2019"/>
    </w:pPr>
    <w:rPr>
      <w:sz w:val="22"/>
    </w:rPr>
  </w:style>
  <w:style w:type="paragraph" w:styleId="TOC8">
    <w:name w:val="toc 8"/>
    <w:basedOn w:val="Normal"/>
    <w:next w:val="Normal"/>
    <w:rsid w:val="005C602B"/>
    <w:pPr>
      <w:tabs>
        <w:tab w:val="right" w:pos="8313"/>
      </w:tabs>
      <w:spacing w:before="60" w:after="60"/>
      <w:ind w:left="3119" w:hanging="2019"/>
      <w:jc w:val="left"/>
    </w:pPr>
    <w:rPr>
      <w:sz w:val="22"/>
    </w:rPr>
  </w:style>
  <w:style w:type="paragraph" w:styleId="TOC9">
    <w:name w:val="toc 9"/>
    <w:basedOn w:val="TOC7"/>
    <w:next w:val="Normal"/>
    <w:rsid w:val="005C602B"/>
    <w:pPr>
      <w:ind w:left="1985" w:hanging="885"/>
    </w:pPr>
    <w:rPr>
      <w:sz w:val="20"/>
    </w:rPr>
  </w:style>
  <w:style w:type="paragraph" w:styleId="Footer">
    <w:name w:val="footer"/>
    <w:basedOn w:val="OPCStyleBaseline"/>
    <w:link w:val="FooterChar"/>
    <w:uiPriority w:val="99"/>
    <w:rsid w:val="005C602B"/>
    <w:pPr>
      <w:tabs>
        <w:tab w:val="right" w:pos="8306"/>
      </w:tabs>
    </w:pPr>
    <w:rPr>
      <w:sz w:val="20"/>
    </w:rPr>
  </w:style>
  <w:style w:type="paragraph" w:styleId="Header">
    <w:name w:val="header"/>
    <w:basedOn w:val="OPCStyleBaseline"/>
    <w:link w:val="HeaderChar"/>
    <w:uiPriority w:val="99"/>
    <w:rsid w:val="005C602B"/>
    <w:pPr>
      <w:tabs>
        <w:tab w:val="left" w:pos="1418"/>
      </w:tabs>
      <w:ind w:left="1418" w:hanging="1418"/>
    </w:pPr>
    <w:rPr>
      <w:sz w:val="20"/>
    </w:rPr>
  </w:style>
  <w:style w:type="paragraph" w:customStyle="1" w:styleId="OmitSub1">
    <w:name w:val="OmitSub(1)"/>
    <w:basedOn w:val="OPCStyleBaseline"/>
    <w:next w:val="OmitSub2"/>
    <w:rsid w:val="005C602B"/>
    <w:pPr>
      <w:tabs>
        <w:tab w:val="left" w:pos="567"/>
        <w:tab w:val="left" w:pos="1134"/>
        <w:tab w:val="left" w:pos="1701"/>
      </w:tabs>
      <w:spacing w:before="120" w:after="120"/>
      <w:jc w:val="left"/>
    </w:pPr>
  </w:style>
  <w:style w:type="paragraph" w:customStyle="1" w:styleId="Paragraph">
    <w:name w:val="Paragraph"/>
    <w:basedOn w:val="Sectiontext"/>
    <w:link w:val="ParagraphChar"/>
    <w:rsid w:val="005C602B"/>
    <w:pPr>
      <w:ind w:left="1667" w:hanging="567"/>
    </w:pPr>
  </w:style>
  <w:style w:type="paragraph" w:customStyle="1" w:styleId="Example">
    <w:name w:val="Example"/>
    <w:basedOn w:val="Sectiontext"/>
    <w:rsid w:val="005C602B"/>
    <w:pPr>
      <w:spacing w:after="120"/>
    </w:pPr>
    <w:rPr>
      <w:i/>
      <w:sz w:val="20"/>
    </w:rPr>
  </w:style>
  <w:style w:type="paragraph" w:customStyle="1" w:styleId="notebox">
    <w:name w:val="notebox"/>
    <w:basedOn w:val="OPCStyleBaseline"/>
    <w:rsid w:val="005C602B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240"/>
    </w:pPr>
  </w:style>
  <w:style w:type="paragraph" w:customStyle="1" w:styleId="DivisionHeading">
    <w:name w:val="Division Heading"/>
    <w:basedOn w:val="PartHeading"/>
    <w:next w:val="SubdivisionHeading"/>
    <w:rsid w:val="005C602B"/>
    <w:pPr>
      <w:spacing w:before="100" w:beforeAutospacing="1"/>
      <w:outlineLvl w:val="2"/>
    </w:pPr>
    <w:rPr>
      <w:sz w:val="26"/>
    </w:rPr>
  </w:style>
  <w:style w:type="paragraph" w:customStyle="1" w:styleId="tabletitle">
    <w:name w:val="tabletitle"/>
    <w:basedOn w:val="Normal"/>
    <w:rsid w:val="005C602B"/>
    <w:pPr>
      <w:spacing w:after="720" w:line="240" w:lineRule="exact"/>
      <w:jc w:val="center"/>
    </w:pPr>
    <w:rPr>
      <w:caps/>
    </w:rPr>
  </w:style>
  <w:style w:type="paragraph" w:customStyle="1" w:styleId="StyleMarginBoldLeft0cmHanging194cmAfter12pt">
    <w:name w:val="Style Margin + Bold Left:  0 cm Hanging:  1.94 cm After:  12 pt"/>
    <w:basedOn w:val="Margin"/>
    <w:rsid w:val="0023147D"/>
    <w:pPr>
      <w:keepNext/>
      <w:spacing w:after="240"/>
      <w:ind w:left="1100" w:hanging="1100"/>
    </w:pPr>
    <w:rPr>
      <w:b/>
      <w:bCs/>
      <w:szCs w:val="20"/>
    </w:rPr>
  </w:style>
  <w:style w:type="paragraph" w:customStyle="1" w:styleId="Sectiontext">
    <w:name w:val="Section text"/>
    <w:basedOn w:val="OPCStyleBaseline"/>
    <w:link w:val="SectiontextChar"/>
    <w:rsid w:val="005C602B"/>
    <w:pPr>
      <w:spacing w:after="240"/>
      <w:ind w:left="1100"/>
    </w:pPr>
  </w:style>
  <w:style w:type="paragraph" w:customStyle="1" w:styleId="NewPartHeading">
    <w:name w:val="New Part Heading"/>
    <w:basedOn w:val="PartHeading"/>
    <w:next w:val="NewDivisionHeading"/>
    <w:rsid w:val="005C602B"/>
    <w:pPr>
      <w:outlineLvl w:val="6"/>
    </w:pPr>
    <w:rPr>
      <w:szCs w:val="28"/>
    </w:rPr>
  </w:style>
  <w:style w:type="paragraph" w:customStyle="1" w:styleId="NewChapterHeading">
    <w:name w:val="New Chapter Heading"/>
    <w:basedOn w:val="ChapterHeading"/>
    <w:next w:val="NewPartHeading"/>
    <w:rsid w:val="005C602B"/>
    <w:pPr>
      <w:outlineLvl w:val="6"/>
    </w:pPr>
  </w:style>
  <w:style w:type="paragraph" w:customStyle="1" w:styleId="Penaltyold">
    <w:name w:val="Penalty old"/>
    <w:basedOn w:val="OPCStyleBaseline"/>
    <w:rsid w:val="005C602B"/>
    <w:pPr>
      <w:ind w:left="2160" w:hanging="1440"/>
      <w:jc w:val="left"/>
    </w:pPr>
  </w:style>
  <w:style w:type="paragraph" w:customStyle="1" w:styleId="OmitSubref">
    <w:name w:val="OmitSub(ref)"/>
    <w:basedOn w:val="OPCStyleBaseline"/>
    <w:next w:val="OmitSubsubref"/>
    <w:rsid w:val="005C602B"/>
    <w:pPr>
      <w:spacing w:before="120" w:after="120"/>
      <w:jc w:val="left"/>
    </w:pPr>
  </w:style>
  <w:style w:type="paragraph" w:customStyle="1" w:styleId="AmendingSection">
    <w:name w:val="Amending Section"/>
    <w:basedOn w:val="Sectiontext"/>
    <w:rsid w:val="005C602B"/>
    <w:pPr>
      <w:ind w:hanging="1100"/>
    </w:pPr>
  </w:style>
  <w:style w:type="paragraph" w:customStyle="1" w:styleId="OmitSub2">
    <w:name w:val="OmitSub(2)"/>
    <w:basedOn w:val="OmitSub1"/>
    <w:rsid w:val="005C602B"/>
    <w:pPr>
      <w:spacing w:before="0"/>
    </w:pPr>
  </w:style>
  <w:style w:type="paragraph" w:customStyle="1" w:styleId="ScheduleHeading">
    <w:name w:val="Schedule Heading"/>
    <w:basedOn w:val="ChapterHeading"/>
    <w:next w:val="SectionHeading"/>
    <w:rsid w:val="005C602B"/>
    <w:pPr>
      <w:pageBreakBefore/>
      <w:outlineLvl w:val="5"/>
    </w:pPr>
    <w:rPr>
      <w:szCs w:val="28"/>
    </w:rPr>
  </w:style>
  <w:style w:type="paragraph" w:customStyle="1" w:styleId="OmitSubsubref">
    <w:name w:val="OmitSub(subref)"/>
    <w:basedOn w:val="OmitSubref"/>
    <w:rsid w:val="005C602B"/>
    <w:pPr>
      <w:tabs>
        <w:tab w:val="left" w:pos="284"/>
      </w:tabs>
      <w:spacing w:before="0"/>
      <w:ind w:left="284" w:hanging="284"/>
    </w:pPr>
  </w:style>
  <w:style w:type="paragraph" w:customStyle="1" w:styleId="Subsection">
    <w:name w:val="Subsection"/>
    <w:basedOn w:val="Sectiontext"/>
    <w:rsid w:val="005C602B"/>
    <w:pPr>
      <w:tabs>
        <w:tab w:val="right" w:pos="902"/>
      </w:tabs>
      <w:ind w:hanging="1100"/>
    </w:pPr>
  </w:style>
  <w:style w:type="paragraph" w:customStyle="1" w:styleId="PartHeading">
    <w:name w:val="Part Heading"/>
    <w:basedOn w:val="ChapterHeading"/>
    <w:next w:val="DivisionHeading"/>
    <w:rsid w:val="005C602B"/>
    <w:pPr>
      <w:outlineLvl w:val="1"/>
    </w:pPr>
  </w:style>
  <w:style w:type="character" w:customStyle="1" w:styleId="SectiontextChar">
    <w:name w:val="Section text Char"/>
    <w:link w:val="Sectiontext"/>
    <w:rsid w:val="0023147D"/>
    <w:rPr>
      <w:rFonts w:ascii="Helvetica" w:hAnsi="Helvetica"/>
      <w:sz w:val="24"/>
      <w:szCs w:val="24"/>
    </w:rPr>
  </w:style>
  <w:style w:type="paragraph" w:customStyle="1" w:styleId="Subpara">
    <w:name w:val="Subpara"/>
    <w:basedOn w:val="Paragraph"/>
    <w:rsid w:val="005C602B"/>
    <w:pPr>
      <w:ind w:left="2268"/>
    </w:pPr>
  </w:style>
  <w:style w:type="paragraph" w:customStyle="1" w:styleId="Subsubpara">
    <w:name w:val="Subsubpara"/>
    <w:basedOn w:val="Subpara"/>
    <w:rsid w:val="005C602B"/>
    <w:pPr>
      <w:ind w:left="2835"/>
    </w:pPr>
  </w:style>
  <w:style w:type="paragraph" w:customStyle="1" w:styleId="Penalty">
    <w:name w:val="Penalty"/>
    <w:basedOn w:val="Sectiontext"/>
    <w:next w:val="SectionHeading"/>
    <w:rsid w:val="005C602B"/>
    <w:pPr>
      <w:ind w:left="3600" w:hanging="2500"/>
      <w:jc w:val="left"/>
    </w:pPr>
  </w:style>
  <w:style w:type="paragraph" w:customStyle="1" w:styleId="SectionHeading">
    <w:name w:val="Section Heading"/>
    <w:basedOn w:val="OPCStyleBaseline"/>
    <w:next w:val="Sectiontext"/>
    <w:rsid w:val="005C602B"/>
    <w:pPr>
      <w:keepNext/>
      <w:keepLines/>
      <w:numPr>
        <w:numId w:val="1"/>
      </w:numPr>
      <w:tabs>
        <w:tab w:val="left" w:pos="1100"/>
      </w:tabs>
      <w:spacing w:after="240"/>
      <w:jc w:val="left"/>
      <w:outlineLvl w:val="4"/>
    </w:pPr>
    <w:rPr>
      <w:b/>
    </w:rPr>
  </w:style>
  <w:style w:type="paragraph" w:customStyle="1" w:styleId="ChapterHeading">
    <w:name w:val="Chapter Heading"/>
    <w:basedOn w:val="OPCStyleBaseline"/>
    <w:next w:val="PartHeading"/>
    <w:rsid w:val="005C602B"/>
    <w:pPr>
      <w:keepNext/>
      <w:keepLines/>
      <w:spacing w:before="240" w:after="240"/>
      <w:ind w:left="1985" w:hanging="1985"/>
      <w:jc w:val="left"/>
      <w:outlineLvl w:val="0"/>
    </w:pPr>
    <w:rPr>
      <w:b/>
      <w:sz w:val="28"/>
    </w:rPr>
  </w:style>
  <w:style w:type="paragraph" w:styleId="BalloonText">
    <w:name w:val="Balloon Text"/>
    <w:basedOn w:val="Normal"/>
    <w:link w:val="BalloonTextChar"/>
    <w:rsid w:val="00427F4E"/>
    <w:rPr>
      <w:rFonts w:ascii="Tahoma" w:hAnsi="Tahoma" w:cs="Tahoma"/>
      <w:sz w:val="16"/>
      <w:szCs w:val="16"/>
    </w:rPr>
  </w:style>
  <w:style w:type="paragraph" w:customStyle="1" w:styleId="Definition">
    <w:name w:val="Definition"/>
    <w:basedOn w:val="OPCStyleBaseline"/>
    <w:rsid w:val="005C602B"/>
    <w:pPr>
      <w:spacing w:after="240"/>
      <w:ind w:left="1100"/>
    </w:pPr>
    <w:rPr>
      <w:szCs w:val="20"/>
    </w:rPr>
  </w:style>
  <w:style w:type="paragraph" w:customStyle="1" w:styleId="BlankHeader">
    <w:name w:val="BlankHeader"/>
    <w:next w:val="SectionHeading"/>
    <w:rsid w:val="005C602B"/>
    <w:pPr>
      <w:widowControl w:val="0"/>
    </w:pPr>
    <w:rPr>
      <w:rFonts w:ascii="Helvetica" w:hAnsi="Helvetica"/>
      <w:vanish/>
      <w:sz w:val="24"/>
      <w:szCs w:val="24"/>
    </w:rPr>
  </w:style>
  <w:style w:type="character" w:customStyle="1" w:styleId="charChapterText">
    <w:name w:val="charChapterText"/>
    <w:rsid w:val="005C602B"/>
  </w:style>
  <w:style w:type="character" w:customStyle="1" w:styleId="charDivisionText">
    <w:name w:val="charDivisionText"/>
    <w:rsid w:val="005C602B"/>
  </w:style>
  <w:style w:type="character" w:customStyle="1" w:styleId="charPartText">
    <w:name w:val="charPartText"/>
    <w:rsid w:val="005C602B"/>
  </w:style>
  <w:style w:type="character" w:customStyle="1" w:styleId="charScheduleText">
    <w:name w:val="charScheduleText"/>
    <w:rsid w:val="005C602B"/>
  </w:style>
  <w:style w:type="character" w:customStyle="1" w:styleId="charSubdivisionText">
    <w:name w:val="charSubdivisionText"/>
    <w:rsid w:val="005C602B"/>
  </w:style>
  <w:style w:type="character" w:customStyle="1" w:styleId="BalloonTextChar">
    <w:name w:val="Balloon Text Char"/>
    <w:link w:val="BalloonText"/>
    <w:rsid w:val="00427F4E"/>
    <w:rPr>
      <w:rFonts w:ascii="Tahoma" w:hAnsi="Tahoma" w:cs="Tahoma"/>
      <w:sz w:val="16"/>
      <w:szCs w:val="16"/>
    </w:rPr>
  </w:style>
  <w:style w:type="character" w:customStyle="1" w:styleId="ParagraphChar">
    <w:name w:val="Paragraph Char"/>
    <w:link w:val="Paragraph"/>
    <w:locked/>
    <w:rsid w:val="007867C4"/>
    <w:rPr>
      <w:rFonts w:ascii="Helvetica" w:hAnsi="Helvetica"/>
      <w:sz w:val="24"/>
      <w:szCs w:val="24"/>
    </w:rPr>
  </w:style>
  <w:style w:type="paragraph" w:customStyle="1" w:styleId="NewDivisionHeading">
    <w:name w:val="New Division Heading"/>
    <w:basedOn w:val="DivisionHeading"/>
    <w:next w:val="Normal"/>
    <w:rsid w:val="005C602B"/>
    <w:pPr>
      <w:tabs>
        <w:tab w:val="left" w:pos="2127"/>
      </w:tabs>
      <w:outlineLvl w:val="7"/>
    </w:pPr>
  </w:style>
  <w:style w:type="character" w:customStyle="1" w:styleId="FooterChar">
    <w:name w:val="Footer Char"/>
    <w:link w:val="Footer"/>
    <w:uiPriority w:val="99"/>
    <w:rsid w:val="000912B2"/>
    <w:rPr>
      <w:rFonts w:ascii="Helvetica" w:hAnsi="Helvetica"/>
      <w:szCs w:val="24"/>
    </w:rPr>
  </w:style>
  <w:style w:type="character" w:styleId="Hyperlink">
    <w:name w:val="Hyperlink"/>
    <w:rsid w:val="00DB36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F566DE"/>
    <w:rPr>
      <w:rFonts w:ascii="Helvetica" w:hAnsi="Helvetica"/>
      <w:szCs w:val="24"/>
    </w:rPr>
  </w:style>
  <w:style w:type="paragraph" w:customStyle="1" w:styleId="NewSubdivisionHeading">
    <w:name w:val="New Subdivision Heading"/>
    <w:basedOn w:val="SubdivisionHeading"/>
    <w:rsid w:val="005C602B"/>
    <w:pPr>
      <w:outlineLvl w:val="7"/>
    </w:pPr>
  </w:style>
  <w:style w:type="paragraph" w:customStyle="1" w:styleId="ShortTitle">
    <w:name w:val="ShortTitle"/>
    <w:basedOn w:val="OPCStyleBaseline"/>
    <w:rsid w:val="005C602B"/>
    <w:pPr>
      <w:spacing w:before="240" w:after="240"/>
      <w:jc w:val="center"/>
    </w:pPr>
    <w:rPr>
      <w:b/>
      <w:caps/>
    </w:rPr>
  </w:style>
  <w:style w:type="paragraph" w:customStyle="1" w:styleId="ActNo">
    <w:name w:val="ActNo"/>
    <w:basedOn w:val="OPCStyleBaseline"/>
    <w:rsid w:val="005C602B"/>
    <w:pPr>
      <w:spacing w:before="60"/>
      <w:jc w:val="center"/>
    </w:pPr>
    <w:rPr>
      <w:b/>
    </w:rPr>
  </w:style>
  <w:style w:type="paragraph" w:customStyle="1" w:styleId="LongTitle">
    <w:name w:val="LongTitle"/>
    <w:basedOn w:val="OPCStyleBaseline"/>
    <w:rsid w:val="005C602B"/>
    <w:pPr>
      <w:spacing w:before="240" w:after="480"/>
      <w:jc w:val="center"/>
    </w:pPr>
  </w:style>
  <w:style w:type="paragraph" w:customStyle="1" w:styleId="EndNotes">
    <w:name w:val="EndNotes"/>
    <w:basedOn w:val="OPCStyleBaseline"/>
    <w:rsid w:val="005C602B"/>
    <w:pPr>
      <w:spacing w:after="240"/>
      <w:jc w:val="center"/>
      <w:outlineLvl w:val="3"/>
    </w:pPr>
    <w:rPr>
      <w:b/>
      <w:caps/>
    </w:rPr>
  </w:style>
  <w:style w:type="paragraph" w:customStyle="1" w:styleId="Margin">
    <w:name w:val="Margin"/>
    <w:basedOn w:val="OPCStyleBaseline"/>
    <w:rsid w:val="005C602B"/>
    <w:pPr>
      <w:jc w:val="left"/>
    </w:pPr>
  </w:style>
  <w:style w:type="paragraph" w:customStyle="1" w:styleId="OPCStyleBaseline">
    <w:name w:val="OPC Style Baseline"/>
    <w:rsid w:val="005C602B"/>
    <w:pPr>
      <w:widowControl w:val="0"/>
      <w:jc w:val="both"/>
    </w:pPr>
    <w:rPr>
      <w:rFonts w:ascii="Helvetica" w:hAnsi="Helvetica"/>
      <w:sz w:val="24"/>
      <w:szCs w:val="24"/>
    </w:rPr>
  </w:style>
  <w:style w:type="paragraph" w:customStyle="1" w:styleId="TOPHeading">
    <w:name w:val="TOP Heading"/>
    <w:basedOn w:val="OPCStyleBaseline"/>
    <w:rsid w:val="005C602B"/>
    <w:pPr>
      <w:spacing w:after="240"/>
      <w:jc w:val="center"/>
    </w:pPr>
    <w:rPr>
      <w:b/>
      <w:sz w:val="28"/>
      <w:szCs w:val="28"/>
    </w:rPr>
  </w:style>
  <w:style w:type="character" w:customStyle="1" w:styleId="charEndNoteText">
    <w:name w:val="charEndNoteText"/>
    <w:rsid w:val="005C602B"/>
  </w:style>
  <w:style w:type="character" w:styleId="FollowedHyperlink">
    <w:name w:val="FollowedHyperlink"/>
    <w:basedOn w:val="DefaultParagraphFont"/>
    <w:rsid w:val="007C3F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PC\Drafting\Templates\Word%202007\Doc%20Templates\OPC\Bi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40ACF-BDA2-4D9C-876D-66D8808D7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Bill.dot</Template>
  <TotalTime>51</TotalTime>
  <Pages>35</Pages>
  <Words>6220</Words>
  <Characters>35457</Characters>
  <Application>Microsoft Office Word</Application>
  <DocSecurity>0</DocSecurity>
  <Lines>295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Executive Services</Company>
  <LinksUpToDate>false</LinksUpToDate>
  <CharactersWithSpaces>41594</CharactersWithSpaces>
  <SharedDoc>false</SharedDoc>
  <HLinks>
    <vt:vector size="276" baseType="variant">
      <vt:variant>
        <vt:i4>655381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Arts_C_H</vt:lpwstr>
      </vt:variant>
      <vt:variant>
        <vt:i4>4325480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Ind_ES</vt:lpwstr>
      </vt:variant>
      <vt:variant>
        <vt:i4>2818061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Rem_H_T_Camps</vt:lpwstr>
      </vt:variant>
      <vt:variant>
        <vt:i4>6684792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Cent_Aus_ER</vt:lpwstr>
      </vt:variant>
      <vt:variant>
        <vt:i4>2818078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Loc_Govt</vt:lpwstr>
      </vt:variant>
      <vt:variant>
        <vt:i4>2293782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Multicultural_Aff</vt:lpwstr>
      </vt:variant>
      <vt:variant>
        <vt:i4>131100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Sport</vt:lpwstr>
      </vt:variant>
      <vt:variant>
        <vt:i4>1179656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Disabilities</vt:lpwstr>
      </vt:variant>
      <vt:variant>
        <vt:i4>1638406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TF_Urb_H</vt:lpwstr>
      </vt:variant>
      <vt:variant>
        <vt:i4>327687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CADD</vt:lpwstr>
      </vt:variant>
      <vt:variant>
        <vt:i4>4653175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Pub_Emp</vt:lpwstr>
      </vt:variant>
      <vt:variant>
        <vt:i4>5177452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Vet_Affairs</vt:lpwstr>
      </vt:variant>
      <vt:variant>
        <vt:i4>5570669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Rec_Fishing</vt:lpwstr>
      </vt:variant>
      <vt:variant>
        <vt:i4>1835016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Jobs</vt:lpwstr>
      </vt:variant>
      <vt:variant>
        <vt:i4>8126553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Sm_Bus</vt:lpwstr>
      </vt:variant>
      <vt:variant>
        <vt:i4>2162696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Parks_Rangers</vt:lpwstr>
      </vt:variant>
      <vt:variant>
        <vt:i4>6619224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Ab_Aff</vt:lpwstr>
      </vt:variant>
      <vt:variant>
        <vt:i4>7012446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Treaty_LDM</vt:lpwstr>
      </vt:variant>
      <vt:variant>
        <vt:i4>8257611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AG_Jus</vt:lpwstr>
      </vt:variant>
      <vt:variant>
        <vt:i4>655386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Women</vt:lpwstr>
      </vt:variant>
      <vt:variant>
        <vt:i4>8257650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Seniors</vt:lpwstr>
      </vt:variant>
      <vt:variant>
        <vt:i4>1769484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Youth</vt:lpwstr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Children</vt:lpwstr>
      </vt:variant>
      <vt:variant>
        <vt:i4>1835032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Education</vt:lpwstr>
      </vt:variant>
      <vt:variant>
        <vt:i4>4784229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Ess_Ser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Climate_Change</vt:lpwstr>
      </vt:variant>
      <vt:variant>
        <vt:i4>4063234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Water_Sec</vt:lpwstr>
      </vt:variant>
      <vt:variant>
        <vt:i4>7012458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Environment</vt:lpwstr>
      </vt:variant>
      <vt:variant>
        <vt:i4>7340137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IPL</vt:lpwstr>
      </vt:variant>
      <vt:variant>
        <vt:i4>6226043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Ren_Energy</vt:lpwstr>
      </vt:variant>
      <vt:variant>
        <vt:i4>6029426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Alc_Pol</vt:lpwstr>
      </vt:variant>
      <vt:variant>
        <vt:i4>6750322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RGL</vt:lpwstr>
      </vt:variant>
      <vt:variant>
        <vt:i4>5570675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Maj_Events</vt:lpwstr>
      </vt:variant>
      <vt:variant>
        <vt:i4>5963880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Nat_Res</vt:lpwstr>
      </vt:variant>
      <vt:variant>
        <vt:i4>393265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Tour_Hosp</vt:lpwstr>
      </vt:variant>
      <vt:variant>
        <vt:i4>6357117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Health</vt:lpwstr>
      </vt:variant>
      <vt:variant>
        <vt:i4>5570680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Int_Ed</vt:lpwstr>
      </vt:variant>
      <vt:variant>
        <vt:i4>7274572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Agri_Aq</vt:lpwstr>
      </vt:variant>
      <vt:variant>
        <vt:i4>5177451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Def_Industries</vt:lpwstr>
      </vt:variant>
      <vt:variant>
        <vt:i4>6488169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N_Aus_Trade</vt:lpwstr>
      </vt:variant>
      <vt:variant>
        <vt:i4>6946908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Mining_Ind</vt:lpwstr>
      </vt:variant>
      <vt:variant>
        <vt:i4>1376277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PFES</vt:lpwstr>
      </vt:variant>
      <vt:variant>
        <vt:i4>1376261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Strat_Def_Rel</vt:lpwstr>
      </vt:variant>
      <vt:variant>
        <vt:i4>5832827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Major_Projects</vt:lpwstr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Treasurer</vt:lpwstr>
      </vt:variant>
      <vt:variant>
        <vt:i4>5505145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Chief_Minister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Black</dc:creator>
  <cp:keywords/>
  <dc:description/>
  <cp:lastModifiedBy>Leslie Wiseman</cp:lastModifiedBy>
  <cp:revision>14</cp:revision>
  <cp:lastPrinted>2022-05-22T23:06:00Z</cp:lastPrinted>
  <dcterms:created xsi:type="dcterms:W3CDTF">2022-05-22T22:41:00Z</dcterms:created>
  <dcterms:modified xsi:type="dcterms:W3CDTF">2022-05-23T02:22:00Z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Title">
    <vt:lpwstr>[  Amendment] Act 2010</vt:lpwstr>
  </property>
  <property fmtid="{D5CDD505-2E9C-101B-9397-08002B2CF9AE}" pid="3" name="BillRef">
    <vt:lpwstr>Ref: Bill</vt:lpwstr>
  </property>
</Properties>
</file>