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EA4" w:rsidRDefault="002C5CD9" w:rsidP="009F0EA4">
      <w:pPr>
        <w:tabs>
          <w:tab w:val="left" w:pos="8640"/>
        </w:tabs>
        <w:spacing w:after="120"/>
        <w:jc w:val="center"/>
        <w:rPr>
          <w:rFonts w:ascii="Times New Roman" w:hAnsi="Times New Roman"/>
          <w:sz w:val="32"/>
        </w:rPr>
      </w:pPr>
      <w:r>
        <w:rPr>
          <w:noProof/>
        </w:rPr>
        <w:drawing>
          <wp:inline distT="0" distB="0" distL="0" distR="0">
            <wp:extent cx="850900" cy="6807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EA4" w:rsidRDefault="009F0EA4" w:rsidP="009F0EA4">
      <w:pPr>
        <w:tabs>
          <w:tab w:val="left" w:pos="8640"/>
        </w:tabs>
        <w:jc w:val="center"/>
        <w:rPr>
          <w:spacing w:val="-3"/>
          <w:sz w:val="20"/>
          <w:szCs w:val="20"/>
        </w:rPr>
      </w:pPr>
      <w:r>
        <w:rPr>
          <w:spacing w:val="-3"/>
          <w:sz w:val="20"/>
          <w:szCs w:val="20"/>
        </w:rPr>
        <w:t>Northern Territory of Australia</w:t>
      </w:r>
    </w:p>
    <w:p w:rsidR="008C5371" w:rsidRDefault="008C5371" w:rsidP="009F0EA4"/>
    <w:p w:rsidR="009F0EA4" w:rsidRDefault="009F0EA4" w:rsidP="009F0EA4"/>
    <w:p w:rsidR="009F0EA4" w:rsidRPr="009F0EA4" w:rsidRDefault="009F0EA4" w:rsidP="009F0EA4">
      <w:pPr>
        <w:rPr>
          <w:i/>
        </w:rPr>
      </w:pPr>
      <w:r w:rsidRPr="009F0EA4">
        <w:rPr>
          <w:i/>
        </w:rPr>
        <w:t>Financial Management Act 1995</w:t>
      </w:r>
    </w:p>
    <w:p w:rsidR="009F0EA4" w:rsidRPr="009F0EA4" w:rsidRDefault="009F0EA4" w:rsidP="009F0EA4">
      <w:pPr>
        <w:rPr>
          <w:i/>
        </w:rPr>
      </w:pPr>
      <w:r w:rsidRPr="009F0EA4">
        <w:rPr>
          <w:i/>
        </w:rPr>
        <w:t>Interpretation Act 1978</w:t>
      </w:r>
    </w:p>
    <w:p w:rsidR="009F0EA4" w:rsidRDefault="009F0EA4" w:rsidP="009F0EA4">
      <w:pPr>
        <w:rPr>
          <w:i/>
        </w:rPr>
      </w:pPr>
      <w:r w:rsidRPr="009F0EA4">
        <w:rPr>
          <w:i/>
        </w:rPr>
        <w:t>Public Sector Employment and Management Act 1993</w:t>
      </w:r>
    </w:p>
    <w:p w:rsidR="009F0EA4" w:rsidRDefault="005A12AD" w:rsidP="00680C92">
      <w:pPr>
        <w:pStyle w:val="PartHeading"/>
        <w:keepNext w:val="0"/>
        <w:keepLines w:val="0"/>
      </w:pPr>
      <w:r>
        <w:t>Administrative Arrangement</w:t>
      </w:r>
      <w:r w:rsidR="00937BD5">
        <w:t>s</w:t>
      </w:r>
      <w:r>
        <w:t xml:space="preserve"> Order </w:t>
      </w:r>
      <w:r w:rsidR="00092B2E">
        <w:t xml:space="preserve">(No. </w:t>
      </w:r>
      <w:r w:rsidR="00EE795A">
        <w:t>3</w:t>
      </w:r>
      <w:r w:rsidR="008235DA">
        <w:t xml:space="preserve">) </w:t>
      </w:r>
      <w:r w:rsidR="00170185">
        <w:t>2021</w:t>
      </w:r>
    </w:p>
    <w:p w:rsidR="000912B2" w:rsidRDefault="000912B2" w:rsidP="000912B2">
      <w:r>
        <w:t xml:space="preserve">I, Vicki Susan O'Halloran, Administrator of the Northern Territory of Australia, acting with the advice of the Executive Council, under section 35 of the </w:t>
      </w:r>
      <w:r>
        <w:rPr>
          <w:i/>
        </w:rPr>
        <w:t>Interpretation Act 1978</w:t>
      </w:r>
      <w:r>
        <w:t xml:space="preserve"> and for the </w:t>
      </w:r>
      <w:r>
        <w:rPr>
          <w:i/>
        </w:rPr>
        <w:t>Financial Management Act 1995</w:t>
      </w:r>
      <w:r>
        <w:t xml:space="preserve"> and the </w:t>
      </w:r>
      <w:r>
        <w:rPr>
          <w:i/>
        </w:rPr>
        <w:t>Public Sector Employment and Management Act 1993</w:t>
      </w:r>
      <w:r>
        <w:t>, make the following order.</w:t>
      </w:r>
    </w:p>
    <w:p w:rsidR="000912B2" w:rsidRPr="000912B2" w:rsidRDefault="000912B2" w:rsidP="000912B2"/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Commencement and application</w:t>
      </w:r>
    </w:p>
    <w:p w:rsidR="005A12AD" w:rsidRDefault="005A12AD" w:rsidP="005A12AD">
      <w:pPr>
        <w:pStyle w:val="Subsection"/>
      </w:pPr>
      <w:r>
        <w:tab/>
        <w:t>(1)</w:t>
      </w:r>
      <w:r>
        <w:tab/>
        <w:t xml:space="preserve">This order commences on </w:t>
      </w:r>
      <w:r w:rsidR="00F1022B">
        <w:t>15</w:t>
      </w:r>
      <w:r w:rsidR="00A115B0">
        <w:t xml:space="preserve"> December</w:t>
      </w:r>
      <w:r w:rsidR="008235DA" w:rsidRPr="006F52A1">
        <w:t xml:space="preserve"> </w:t>
      </w:r>
      <w:r w:rsidR="00170185" w:rsidRPr="006F52A1">
        <w:t>2021</w:t>
      </w:r>
      <w:r>
        <w:t>.</w:t>
      </w:r>
    </w:p>
    <w:p w:rsidR="005A12AD" w:rsidRDefault="005A12AD" w:rsidP="005A12AD">
      <w:pPr>
        <w:pStyle w:val="Subsection"/>
      </w:pPr>
      <w:r>
        <w:tab/>
        <w:t>(2)</w:t>
      </w:r>
      <w:r>
        <w:tab/>
        <w:t>This order has effect subject to any Act.</w:t>
      </w:r>
    </w:p>
    <w:p w:rsidR="005A12AD" w:rsidRDefault="005A12AD" w:rsidP="00BB4B13">
      <w:pPr>
        <w:pStyle w:val="SectionHeading"/>
        <w:tabs>
          <w:tab w:val="clear" w:pos="0"/>
        </w:tabs>
        <w:ind w:left="1100" w:hanging="1100"/>
      </w:pPr>
      <w:r>
        <w:t>Revocation of previous order</w:t>
      </w:r>
    </w:p>
    <w:p w:rsidR="005A12AD" w:rsidRDefault="005A12AD" w:rsidP="005A12AD">
      <w:pPr>
        <w:pStyle w:val="Sectiontext"/>
      </w:pPr>
      <w:r w:rsidRPr="005A12AD">
        <w:t xml:space="preserve">The order entitled </w:t>
      </w:r>
      <w:r w:rsidR="00170185" w:rsidRPr="00D0784F">
        <w:t xml:space="preserve">"Administrative Arrangements Order </w:t>
      </w:r>
      <w:r w:rsidR="008235DA">
        <w:t>2021"</w:t>
      </w:r>
      <w:r w:rsidR="00170185" w:rsidRPr="00D0784F">
        <w:t xml:space="preserve">, dated </w:t>
      </w:r>
      <w:r w:rsidR="004F4BE2">
        <w:t>27 May</w:t>
      </w:r>
      <w:r w:rsidR="008235DA">
        <w:t xml:space="preserve"> 2021</w:t>
      </w:r>
      <w:r w:rsidR="00170185" w:rsidRPr="00D0784F">
        <w:t xml:space="preserve"> and notified in </w:t>
      </w:r>
      <w:r w:rsidR="00170185" w:rsidRPr="00D0784F">
        <w:rPr>
          <w:i/>
        </w:rPr>
        <w:t>Gazette</w:t>
      </w:r>
      <w:r w:rsidR="00170185" w:rsidRPr="00D0784F">
        <w:t xml:space="preserve"> </w:t>
      </w:r>
      <w:r w:rsidR="004F4BE2">
        <w:t>S17</w:t>
      </w:r>
      <w:r w:rsidR="004F4BE2" w:rsidRPr="00D0784F">
        <w:t xml:space="preserve"> </w:t>
      </w:r>
      <w:r w:rsidR="00170185" w:rsidRPr="00D0784F">
        <w:t xml:space="preserve">of </w:t>
      </w:r>
      <w:r w:rsidR="004F4BE2">
        <w:t>27 May</w:t>
      </w:r>
      <w:r w:rsidR="008235DA">
        <w:t xml:space="preserve"> 2021</w:t>
      </w:r>
      <w:r w:rsidR="00170185" w:rsidRPr="00D0784F">
        <w:t>, is revoked.</w:t>
      </w:r>
    </w:p>
    <w:p w:rsidR="007867C4" w:rsidRDefault="007867C4" w:rsidP="007867C4">
      <w:pPr>
        <w:pStyle w:val="SectionHeading"/>
        <w:tabs>
          <w:tab w:val="clear" w:pos="0"/>
        </w:tabs>
        <w:ind w:left="1100" w:hanging="1100"/>
        <w:rPr>
          <w:i/>
        </w:rPr>
      </w:pPr>
      <w:r w:rsidRPr="007867C4">
        <w:t xml:space="preserve">Nomination of Agencies for </w:t>
      </w:r>
      <w:r w:rsidRPr="007867C4">
        <w:rPr>
          <w:i/>
        </w:rPr>
        <w:t>Financial Management Act 1995</w:t>
      </w:r>
      <w:r w:rsidRPr="007867C4">
        <w:t xml:space="preserve"> and </w:t>
      </w:r>
      <w:r w:rsidRPr="007867C4">
        <w:rPr>
          <w:i/>
        </w:rPr>
        <w:t>Public Sector Employment and Management Act 1993</w:t>
      </w:r>
    </w:p>
    <w:p w:rsidR="007867C4" w:rsidRDefault="007867C4" w:rsidP="007867C4">
      <w:pPr>
        <w:pStyle w:val="Subsection"/>
      </w:pPr>
      <w:r>
        <w:tab/>
        <w:t>(1)</w:t>
      </w:r>
      <w:r>
        <w:tab/>
        <w:t>A department or other Authority or body listed in Schedule 1, Part 1, is nominated as an Agency for:</w:t>
      </w:r>
    </w:p>
    <w:p w:rsidR="007867C4" w:rsidRPr="007867C4" w:rsidRDefault="007867C4" w:rsidP="007867C4">
      <w:pPr>
        <w:pStyle w:val="Paragraph"/>
      </w:pPr>
      <w:r w:rsidRPr="007867C4">
        <w:t>(a)</w:t>
      </w:r>
      <w:r w:rsidRPr="007867C4">
        <w:tab/>
        <w:t xml:space="preserve">the </w:t>
      </w:r>
      <w:r w:rsidRPr="007867C4">
        <w:rPr>
          <w:i/>
        </w:rPr>
        <w:t>Financial Management Act 1995</w:t>
      </w:r>
      <w:r w:rsidRPr="007867C4">
        <w:t>; and</w:t>
      </w:r>
    </w:p>
    <w:p w:rsidR="007867C4" w:rsidRPr="007867C4" w:rsidRDefault="007867C4" w:rsidP="007867C4">
      <w:pPr>
        <w:pStyle w:val="Paragraph"/>
      </w:pPr>
      <w:r w:rsidRPr="007867C4">
        <w:t>(b)</w:t>
      </w:r>
      <w:r w:rsidRPr="007867C4">
        <w:tab/>
        <w:t xml:space="preserve">the </w:t>
      </w:r>
      <w:r w:rsidRPr="007867C4">
        <w:rPr>
          <w:i/>
        </w:rPr>
        <w:t>Public Sector Employment and Management Act 1993</w:t>
      </w:r>
      <w:r w:rsidRPr="007867C4">
        <w:t>.</w:t>
      </w:r>
    </w:p>
    <w:p w:rsidR="007867C4" w:rsidRDefault="007867C4" w:rsidP="007867C4">
      <w:pPr>
        <w:pStyle w:val="Subsection"/>
      </w:pPr>
      <w:r>
        <w:tab/>
        <w:t>(2)</w:t>
      </w:r>
      <w:r>
        <w:tab/>
        <w:t xml:space="preserve">A department or other Authority or body listed in Schedule 1, Part 2, is nominated as an Agency for the </w:t>
      </w:r>
      <w:r w:rsidRPr="007867C4">
        <w:rPr>
          <w:i/>
        </w:rPr>
        <w:t>Financial Management Act 1995</w:t>
      </w:r>
      <w:r>
        <w:t>.</w:t>
      </w:r>
    </w:p>
    <w:p w:rsidR="007867C4" w:rsidRDefault="007867C4" w:rsidP="00D314CA">
      <w:pPr>
        <w:pStyle w:val="SectionHeading"/>
        <w:keepNext w:val="0"/>
        <w:tabs>
          <w:tab w:val="clear" w:pos="0"/>
        </w:tabs>
        <w:ind w:left="1100" w:hanging="1100"/>
      </w:pPr>
      <w:r w:rsidRPr="007867C4">
        <w:t>Allotment of Acts, areas of government and Agencies to Ministers</w:t>
      </w:r>
    </w:p>
    <w:p w:rsidR="007867C4" w:rsidRDefault="007867C4" w:rsidP="007867C4">
      <w:pPr>
        <w:pStyle w:val="Sectiontext"/>
      </w:pPr>
      <w:r>
        <w:t>The Minister holding a Ministerial office mentioned in Schedule 2 is allotted:</w:t>
      </w:r>
    </w:p>
    <w:p w:rsidR="007867C4" w:rsidRDefault="007867C4" w:rsidP="00D314CA">
      <w:pPr>
        <w:pStyle w:val="Paragraph"/>
        <w:keepLines/>
      </w:pPr>
      <w:r>
        <w:t>(a)</w:t>
      </w:r>
      <w:r>
        <w:tab/>
        <w:t>administration of each Act listed in Schedule 2, column 1 for the Ministerial office; and</w:t>
      </w:r>
    </w:p>
    <w:p w:rsidR="007867C4" w:rsidRDefault="007867C4" w:rsidP="007867C4">
      <w:pPr>
        <w:pStyle w:val="Paragraph"/>
      </w:pPr>
      <w:r>
        <w:lastRenderedPageBreak/>
        <w:t>(b)</w:t>
      </w:r>
      <w:r>
        <w:tab/>
        <w:t>responsibility for each area of government listed in Schedule 2, column 2 for the Ministerial office; and</w:t>
      </w:r>
    </w:p>
    <w:p w:rsidR="007867C4" w:rsidRDefault="007867C4" w:rsidP="007867C4">
      <w:pPr>
        <w:pStyle w:val="Paragraph"/>
      </w:pPr>
      <w:r>
        <w:t>(c)</w:t>
      </w:r>
      <w:r>
        <w:tab/>
        <w:t>administration of each Agency specified in Schedule 2 for the Ministerial office to the extent that administration relates to the Acts and areas of government mentioned in paragraphs (a) and (b).</w:t>
      </w:r>
    </w:p>
    <w:p w:rsidR="007867C4" w:rsidRDefault="000912B2" w:rsidP="00BB4B13">
      <w:pPr>
        <w:pStyle w:val="SectionHeading"/>
        <w:tabs>
          <w:tab w:val="clear" w:pos="0"/>
        </w:tabs>
        <w:ind w:left="1100" w:hanging="1100"/>
      </w:pPr>
      <w:r>
        <w:t>Allotment of Acts and areas of government to Agencies</w:t>
      </w:r>
    </w:p>
    <w:p w:rsidR="000912B2" w:rsidRDefault="000912B2" w:rsidP="000912B2">
      <w:pPr>
        <w:pStyle w:val="Sectiontext"/>
      </w:pPr>
      <w:r>
        <w:t>An Agency listed in Schedule 2 is allotted:</w:t>
      </w:r>
    </w:p>
    <w:p w:rsidR="000912B2" w:rsidRPr="000912B2" w:rsidRDefault="000912B2" w:rsidP="000912B2">
      <w:pPr>
        <w:pStyle w:val="Paragraph"/>
      </w:pPr>
      <w:r>
        <w:t>(a)</w:t>
      </w:r>
      <w:r>
        <w:tab/>
        <w:t>a</w:t>
      </w:r>
      <w:r w:rsidRPr="000912B2">
        <w:t>dministration of each Act listed in Schedule 2, column 1, for the Agency; and</w:t>
      </w:r>
    </w:p>
    <w:p w:rsidR="000912B2" w:rsidRDefault="000912B2" w:rsidP="000912B2">
      <w:pPr>
        <w:pStyle w:val="Paragraph"/>
      </w:pPr>
      <w:r w:rsidRPr="000912B2">
        <w:t>(b)</w:t>
      </w:r>
      <w:r w:rsidRPr="000912B2">
        <w:tab/>
        <w:t xml:space="preserve">responsibility for each area of government listed in Schedule 2, column 2, </w:t>
      </w:r>
      <w:r>
        <w:t>for the Agency.</w:t>
      </w:r>
    </w:p>
    <w:p w:rsidR="000912B2" w:rsidRDefault="000912B2" w:rsidP="00BB4B13">
      <w:pPr>
        <w:pStyle w:val="SectionHeading"/>
        <w:tabs>
          <w:tab w:val="clear" w:pos="0"/>
        </w:tabs>
        <w:ind w:left="1100" w:hanging="1100"/>
      </w:pPr>
      <w:r>
        <w:t>Provision for new Acts</w:t>
      </w:r>
    </w:p>
    <w:p w:rsidR="000912B2" w:rsidRDefault="000912B2" w:rsidP="000912B2">
      <w:pPr>
        <w:pStyle w:val="Sectiontext"/>
      </w:pPr>
      <w:r w:rsidRPr="000912B2">
        <w:t>Administration of any Act not listed in Schedule 2 is allotted to the Minister and the Agency to the extent of that Minister's or Agency's responsibility for the area of government listed in Schedule 2 to which the Act relates.</w:t>
      </w:r>
    </w:p>
    <w:p w:rsidR="000912B2" w:rsidRDefault="000912B2" w:rsidP="000912B2">
      <w:r>
        <w:t xml:space="preserve">Given under my hand and the Public Seal of the Northern Territory of Australia on </w:t>
      </w:r>
      <w:r w:rsidR="002858AE">
        <w:t>15</w:t>
      </w:r>
      <w:r w:rsidR="005238AE">
        <w:t xml:space="preserve"> December</w:t>
      </w:r>
      <w:r w:rsidR="00937BD5" w:rsidRPr="006F52A1">
        <w:t> 2021</w:t>
      </w:r>
      <w:r>
        <w:t>.</w:t>
      </w:r>
    </w:p>
    <w:p w:rsidR="000912B2" w:rsidRDefault="000912B2" w:rsidP="00E70090">
      <w:pPr>
        <w:spacing w:line="360" w:lineRule="auto"/>
      </w:pPr>
    </w:p>
    <w:p w:rsidR="000912B2" w:rsidRDefault="000912B2" w:rsidP="00E70090">
      <w:pPr>
        <w:spacing w:line="360" w:lineRule="auto"/>
      </w:pPr>
      <w:r>
        <w:t>Responsible Minister:</w:t>
      </w:r>
    </w:p>
    <w:p w:rsidR="00D41129" w:rsidRDefault="00D41129" w:rsidP="00D41129">
      <w:pPr>
        <w:tabs>
          <w:tab w:val="left" w:pos="8640"/>
        </w:tabs>
      </w:pPr>
    </w:p>
    <w:p w:rsidR="00CC1F4F" w:rsidRPr="00CC1F4F" w:rsidRDefault="00CC1F4F" w:rsidP="00D41129">
      <w:pPr>
        <w:tabs>
          <w:tab w:val="left" w:pos="8640"/>
        </w:tabs>
        <w:rPr>
          <w:spacing w:val="-3"/>
        </w:rPr>
      </w:pPr>
    </w:p>
    <w:p w:rsidR="00CC1F4F" w:rsidRDefault="00CC1F4F" w:rsidP="00D41129">
      <w:pPr>
        <w:tabs>
          <w:tab w:val="left" w:pos="8640"/>
        </w:tabs>
        <w:rPr>
          <w:spacing w:val="-3"/>
        </w:rPr>
      </w:pPr>
    </w:p>
    <w:p w:rsidR="00D41129" w:rsidRPr="007D4818" w:rsidRDefault="002F3697" w:rsidP="00D41129">
      <w:pPr>
        <w:tabs>
          <w:tab w:val="left" w:pos="8640"/>
        </w:tabs>
        <w:rPr>
          <w:spacing w:val="-3"/>
        </w:rPr>
      </w:pPr>
      <w:r>
        <w:rPr>
          <w:spacing w:val="-3"/>
        </w:rPr>
        <w:t>M. P. F. GUNNER</w:t>
      </w: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Chief Minister</w:t>
      </w: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0912B2" w:rsidRDefault="000912B2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E70090" w:rsidRDefault="00E70090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E70090" w:rsidRDefault="00E70090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D41129" w:rsidRDefault="00D41129" w:rsidP="000912B2">
      <w:pPr>
        <w:tabs>
          <w:tab w:val="left" w:pos="8640"/>
        </w:tabs>
        <w:spacing w:line="360" w:lineRule="auto"/>
        <w:rPr>
          <w:spacing w:val="-3"/>
        </w:rPr>
      </w:pPr>
    </w:p>
    <w:p w:rsidR="002F3697" w:rsidRDefault="002F3697" w:rsidP="002F3697">
      <w:pPr>
        <w:tabs>
          <w:tab w:val="left" w:pos="8640"/>
        </w:tabs>
        <w:rPr>
          <w:spacing w:val="-3"/>
        </w:rPr>
      </w:pPr>
      <w:r w:rsidRPr="0015706C">
        <w:rPr>
          <w:spacing w:val="-3"/>
        </w:rPr>
        <w:t>V. S. O'HALLORAN</w:t>
      </w:r>
    </w:p>
    <w:p w:rsidR="00D41129" w:rsidRDefault="00D41129" w:rsidP="00D41129">
      <w:pPr>
        <w:tabs>
          <w:tab w:val="left" w:pos="8640"/>
        </w:tabs>
        <w:spacing w:line="360" w:lineRule="auto"/>
        <w:rPr>
          <w:spacing w:val="-3"/>
        </w:rPr>
      </w:pPr>
      <w:r>
        <w:rPr>
          <w:spacing w:val="-3"/>
        </w:rPr>
        <w:t>Administrator</w:t>
      </w:r>
    </w:p>
    <w:p w:rsidR="000912B2" w:rsidRDefault="000912B2" w:rsidP="000912B2">
      <w:pPr>
        <w:spacing w:line="360" w:lineRule="auto"/>
        <w:rPr>
          <w:rFonts w:cs="Helvetica"/>
        </w:rPr>
      </w:pPr>
    </w:p>
    <w:p w:rsidR="000912B2" w:rsidRDefault="000912B2" w:rsidP="000912B2">
      <w:pPr>
        <w:sectPr w:rsidR="000912B2" w:rsidSect="002F011A">
          <w:footerReference w:type="default" r:id="rId9"/>
          <w:footerReference w:type="first" r:id="rId10"/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</w:p>
    <w:p w:rsidR="000912B2" w:rsidRDefault="000912B2" w:rsidP="00764E24">
      <w:pPr>
        <w:pStyle w:val="ChapterHeading"/>
        <w:widowControl/>
      </w:pPr>
      <w:r>
        <w:lastRenderedPageBreak/>
        <w:t>Schedule 1</w:t>
      </w:r>
      <w:r>
        <w:tab/>
        <w:t>Nominated Agencies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1</w:t>
      </w:r>
      <w:r>
        <w:tab/>
        <w:t xml:space="preserve">Agencies for </w:t>
      </w:r>
      <w:r>
        <w:rPr>
          <w:i/>
        </w:rPr>
        <w:t xml:space="preserve">Financial Management Act 1995 </w:t>
      </w:r>
      <w:r>
        <w:t xml:space="preserve">and </w:t>
      </w:r>
      <w:r>
        <w:rPr>
          <w:i/>
        </w:rPr>
        <w:t>Public Sector Employment and Management Act 1993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Auditor-General's Office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Attorney-General and Justice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Chief Minister and Cabinet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the Legislative Assembly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Corporate and Digital Development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Education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Environment, Parks and Water Security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Health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Industry, Tourism and Trade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Infrastructure, Planning and Logistics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Treasury and Finance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Land Development Corporation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Electoral Commission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Emergency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Fire and Rescue Service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Office of the Independent Commissioner Against Corruption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Ombudsman's Office</w:t>
      </w:r>
    </w:p>
    <w:p w:rsidR="000912B2" w:rsidRPr="0073118A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Police Civil Employment Unit</w:t>
      </w:r>
    </w:p>
    <w:p w:rsidR="000912B2" w:rsidRDefault="000912B2" w:rsidP="00764E24">
      <w:pPr>
        <w:pStyle w:val="PartHeading"/>
        <w:widowControl/>
        <w:rPr>
          <w:i/>
        </w:rPr>
      </w:pPr>
      <w:r>
        <w:t>Part 2</w:t>
      </w:r>
      <w:r>
        <w:tab/>
        <w:t xml:space="preserve">Agencies for </w:t>
      </w:r>
      <w:r w:rsidRPr="000912B2">
        <w:rPr>
          <w:i/>
        </w:rPr>
        <w:t>Financial Management Act 1995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Aboriginal Areas Protection Authority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Department of Territory Families, Housing and Communities – NT Home Ownership</w:t>
      </w:r>
    </w:p>
    <w:p w:rsidR="0073118A" w:rsidRPr="00D0784F" w:rsidRDefault="0073118A" w:rsidP="00764E24">
      <w:pPr>
        <w:spacing w:after="120"/>
        <w:rPr>
          <w:color w:val="000000"/>
          <w:spacing w:val="-3"/>
        </w:rPr>
      </w:pPr>
      <w:r w:rsidRPr="00D0784F">
        <w:rPr>
          <w:color w:val="000000"/>
          <w:spacing w:val="-3"/>
        </w:rPr>
        <w:t>Northern Territory Police, Fire and Emergency Services</w:t>
      </w:r>
    </w:p>
    <w:p w:rsidR="000912B2" w:rsidRDefault="0073118A" w:rsidP="00764E24">
      <w:pPr>
        <w:spacing w:after="120"/>
        <w:jc w:val="left"/>
        <w:sectPr w:rsidR="000912B2" w:rsidSect="002F011A">
          <w:pgSz w:w="11907" w:h="16840"/>
          <w:pgMar w:top="1440" w:right="1797" w:bottom="1440" w:left="1797" w:header="720" w:footer="720" w:gutter="0"/>
          <w:cols w:space="720"/>
          <w:docGrid w:linePitch="326"/>
        </w:sectPr>
      </w:pPr>
      <w:r w:rsidRPr="00D0784F">
        <w:rPr>
          <w:color w:val="000000"/>
          <w:spacing w:val="-3"/>
        </w:rPr>
        <w:t>Northern Territory Treasury Corporation</w:t>
      </w:r>
    </w:p>
    <w:p w:rsidR="000912B2" w:rsidRDefault="00DC12BC" w:rsidP="00764E24">
      <w:pPr>
        <w:pStyle w:val="ChapterHeading"/>
        <w:widowControl/>
      </w:pPr>
      <w:r>
        <w:lastRenderedPageBreak/>
        <w:t>Schedule 2</w:t>
      </w:r>
      <w:r>
        <w:tab/>
        <w:t>Allotment of administration of Acts and responsibility for areas of government</w:t>
      </w:r>
    </w:p>
    <w:p w:rsidR="00DC12BC" w:rsidRDefault="00DC12BC" w:rsidP="00764E24">
      <w:pPr>
        <w:pStyle w:val="PartHeading"/>
        <w:widowControl/>
      </w:pPr>
      <w:bookmarkStart w:id="0" w:name="Chief_Minister"/>
      <w:bookmarkEnd w:id="0"/>
      <w:r>
        <w:t>Chief Minister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B74444" w:rsidTr="00B74444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74444" w:rsidRDefault="00B74444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B74444" w:rsidTr="00B74444"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Assembly Members and Statutory Officers (Remuneration and Other Entitlements) Act 2006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Essential Goods and Services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1981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Flag and Emblem Act 1985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Inquiries Act 1945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Interpretation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Jabiru Town Development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Public Information Act 2010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Referendums Act 1998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Succession to the Crown (Request) (National Uniform Legislation)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2013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Act 1978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(Further Provisions) Act 1978</w:t>
            </w:r>
          </w:p>
          <w:p w:rsidR="00B74444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Transfer of Powers (Self Government) Act 1978</w:t>
            </w:r>
          </w:p>
        </w:tc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73118A">
              <w:rPr>
                <w:b/>
                <w:color w:val="000000"/>
                <w:spacing w:val="-3"/>
              </w:rPr>
              <w:t>Jabiru Town Development Authority</w:t>
            </w:r>
          </w:p>
          <w:p w:rsidR="00D9278E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73118A">
              <w:rPr>
                <w:b/>
                <w:color w:val="000000"/>
                <w:spacing w:val="-3"/>
              </w:rPr>
              <w:t>Remuneration Tribunal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Cabinet and Executive Council services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and development of government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government administration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Coordination of intergovernmental relations (except financial relations)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development, including regional and Aboriginal economic development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Economic policy</w:t>
            </w:r>
          </w:p>
          <w:p w:rsidR="0041229F" w:rsidRDefault="0041229F" w:rsidP="0041229F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Investment attraction</w:t>
            </w:r>
          </w:p>
          <w:p w:rsidR="00333675" w:rsidRDefault="0041229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</w:t>
            </w:r>
            <w:r w:rsidRPr="0075383E">
              <w:rPr>
                <w:color w:val="000000"/>
                <w:spacing w:val="-3"/>
              </w:rPr>
              <w:t>nvestment promotion and market engagement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Obtaining information from, and directing work to be done by, Agencies on behalf of the Chief Minister and Cabinet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Parliamentary Counsel and legislative drafting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Protocol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Regional development, including leadership and coordination of government policy and activities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Royal Commissions and inquiries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Security and emergency recovery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Social policy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Statehood</w:t>
            </w:r>
          </w:p>
          <w:p w:rsidR="00B74444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3118A">
              <w:rPr>
                <w:color w:val="000000"/>
                <w:spacing w:val="-3"/>
              </w:rPr>
              <w:t>Strategic communications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73118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3118A">
              <w:rPr>
                <w:b/>
                <w:color w:val="000000"/>
                <w:spacing w:val="-3"/>
              </w:rPr>
              <w:t>Department of the Legislative Assembly</w:t>
            </w:r>
          </w:p>
        </w:tc>
      </w:tr>
      <w:tr w:rsidR="00F24E3F" w:rsidTr="00D9278E">
        <w:trPr>
          <w:trHeight w:val="863"/>
        </w:trPr>
        <w:tc>
          <w:tcPr>
            <w:tcW w:w="4264" w:type="dxa"/>
            <w:hideMark/>
          </w:tcPr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Constitutional Convention (Election) Act 2011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Members (Miscellaneous Provisions) Act 1987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(Disclosure of Interests)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(Members' Code of Conduct and Ethical Standards) Act 2008</w:t>
            </w:r>
          </w:p>
          <w:p w:rsidR="0073118A" w:rsidRPr="0073118A" w:rsidRDefault="0073118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(Powers and Privileges) Act 1992</w:t>
            </w:r>
          </w:p>
          <w:p w:rsidR="00F24E3F" w:rsidRDefault="0073118A" w:rsidP="00CA1D5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3118A">
              <w:rPr>
                <w:i/>
                <w:color w:val="000000"/>
                <w:spacing w:val="-3"/>
              </w:rPr>
              <w:t>Legislative Assembly (Security)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73118A">
              <w:rPr>
                <w:i/>
                <w:color w:val="000000"/>
                <w:spacing w:val="-3"/>
              </w:rPr>
              <w:t>1998</w:t>
            </w:r>
          </w:p>
        </w:tc>
        <w:tc>
          <w:tcPr>
            <w:tcW w:w="4264" w:type="dxa"/>
            <w:hideMark/>
          </w:tcPr>
          <w:p w:rsidR="00F24E3F" w:rsidRDefault="0073118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Legislative Assembly</w:t>
            </w:r>
          </w:p>
          <w:p w:rsidR="00F24E3F" w:rsidRDefault="0073118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Constitutional conventions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Auditor-General's Office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Audit Act 1995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Audit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Electoral Act 2004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Elections and electoral matters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Office of the Independent Commissioner Against Corruption</w:t>
            </w:r>
          </w:p>
        </w:tc>
      </w:tr>
      <w:tr w:rsidR="00E15AE0" w:rsidTr="00D17743">
        <w:trPr>
          <w:trHeight w:val="863"/>
        </w:trPr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Independent Commissioner Against Corruption Act 2017</w:t>
            </w:r>
          </w:p>
        </w:tc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Integrity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Public interest disclosures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proofErr w:type="spellStart"/>
            <w:r w:rsidRPr="00E15AE0">
              <w:rPr>
                <w:color w:val="000000"/>
                <w:spacing w:val="-3"/>
              </w:rPr>
              <w:t>Whistleblower</w:t>
            </w:r>
            <w:proofErr w:type="spellEnd"/>
            <w:r w:rsidRPr="00E15AE0">
              <w:rPr>
                <w:color w:val="000000"/>
                <w:spacing w:val="-3"/>
              </w:rPr>
              <w:t xml:space="preserve"> protection</w:t>
            </w:r>
          </w:p>
        </w:tc>
      </w:tr>
    </w:tbl>
    <w:p w:rsidR="00E15AE0" w:rsidRDefault="00E15AE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E15AE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5AE0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Ombudsman's Office</w:t>
            </w:r>
          </w:p>
        </w:tc>
      </w:tr>
      <w:tr w:rsidR="00E15AE0" w:rsidTr="00D17743">
        <w:tc>
          <w:tcPr>
            <w:tcW w:w="4264" w:type="dxa"/>
            <w:hideMark/>
          </w:tcPr>
          <w:p w:rsidR="00E15AE0" w:rsidRPr="00FB4DB4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Information Act 2002 </w:t>
            </w:r>
            <w:r w:rsidRPr="00FB4DB4">
              <w:rPr>
                <w:color w:val="000000"/>
                <w:spacing w:val="-3"/>
              </w:rPr>
              <w:t>(Parts 6 and 7, except sections 98(1) to (3), (5) and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(6) and 99)</w:t>
            </w:r>
          </w:p>
          <w:p w:rsid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Ombudsman Act 2009</w:t>
            </w:r>
          </w:p>
        </w:tc>
        <w:tc>
          <w:tcPr>
            <w:tcW w:w="4264" w:type="dxa"/>
            <w:hideMark/>
          </w:tcPr>
          <w:p w:rsidR="00E15AE0" w:rsidRDefault="00E15AE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Ombudsman for the Northern Territory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Freedom of information</w:t>
            </w:r>
          </w:p>
          <w:p w:rsidR="00E15AE0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color w:val="000000"/>
                <w:spacing w:val="-3"/>
              </w:rPr>
              <w:t>Privacy</w:t>
            </w:r>
          </w:p>
        </w:tc>
      </w:tr>
    </w:tbl>
    <w:p w:rsidR="00E15AE0" w:rsidRPr="00375EFA" w:rsidRDefault="00E15AE0" w:rsidP="00764E24"/>
    <w:p w:rsidR="00F24E3F" w:rsidRPr="00024591" w:rsidRDefault="00E15AE0" w:rsidP="00764E24">
      <w:pPr>
        <w:pStyle w:val="PartHeading"/>
        <w:widowControl/>
      </w:pPr>
      <w:bookmarkStart w:id="1" w:name="Treasurer"/>
      <w:bookmarkEnd w:id="1"/>
      <w:r>
        <w:lastRenderedPageBreak/>
        <w:t>Treasurer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E15A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15AE0">
              <w:rPr>
                <w:b/>
                <w:color w:val="000000"/>
                <w:spacing w:val="-3"/>
              </w:rPr>
              <w:t>Department of Treasury and Finance</w:t>
            </w:r>
          </w:p>
        </w:tc>
      </w:tr>
      <w:tr w:rsidR="00F24E3F" w:rsidTr="00722631">
        <w:tc>
          <w:tcPr>
            <w:tcW w:w="4264" w:type="dxa"/>
            <w:hideMark/>
          </w:tcPr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Administrators Pensions Act 1981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Advance Bank Integration Act 1998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Appropriation (</w:t>
            </w:r>
            <w:r w:rsidR="00E35BEB">
              <w:rPr>
                <w:i/>
                <w:color w:val="000000"/>
                <w:spacing w:val="-3"/>
              </w:rPr>
              <w:t>2021-2022</w:t>
            </w:r>
            <w:r w:rsidRPr="00E15AE0">
              <w:rPr>
                <w:i/>
                <w:color w:val="000000"/>
                <w:spacing w:val="-3"/>
              </w:rPr>
              <w:t>) Act 202</w:t>
            </w:r>
            <w:r w:rsidR="006F652A">
              <w:rPr>
                <w:i/>
                <w:color w:val="000000"/>
                <w:spacing w:val="-3"/>
              </w:rPr>
              <w:t>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Bank of South Australia (Merger with Advance Bank) Act 1996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Competition Policy Reform (Northern Territory) Act 1996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Electricity Reform Act 2000</w:t>
            </w:r>
            <w:r w:rsidRPr="0011591C">
              <w:rPr>
                <w:color w:val="000000"/>
                <w:spacing w:val="-3"/>
              </w:rPr>
              <w:t xml:space="preserve"> (provisions about price regulation)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Agreement Between the Commonwealth, States and Territories (Approval) Act 1994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Management Act 1995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Financial Relations Agreement (Consequential Provisions)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First Home Owner Grant Act 2000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Fiscal Integrity and Transparency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Control Act 1993 </w:t>
            </w:r>
            <w:r w:rsidRPr="0011591C">
              <w:rPr>
                <w:color w:val="000000"/>
                <w:spacing w:val="-3"/>
              </w:rPr>
              <w:t>(provisions about taxes and levies)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Gaming Machine Act 1995 </w:t>
            </w:r>
            <w:r w:rsidRPr="006F52A1">
              <w:rPr>
                <w:color w:val="000000"/>
                <w:spacing w:val="-3"/>
              </w:rPr>
              <w:t>(Part 8)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Government Owned Corporations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2001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Pensions Act 1979</w:t>
            </w:r>
          </w:p>
          <w:p w:rsidR="00E15AE0" w:rsidRPr="00E15AE0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Legislative Assembly Members' Superannuation Contributions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E15AE0">
              <w:rPr>
                <w:i/>
                <w:color w:val="000000"/>
                <w:spacing w:val="-3"/>
              </w:rPr>
              <w:t>2004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McArthur River Project Agreement Ratification Act 1992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E15AE0" w:rsidRPr="0011591C" w:rsidRDefault="00E15A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11591C">
              <w:rPr>
                <w:color w:val="000000"/>
                <w:spacing w:val="-3"/>
              </w:rPr>
              <w:t>(provisions about royalties)</w:t>
            </w:r>
          </w:p>
          <w:p w:rsidR="00FE0DCB" w:rsidRDefault="00E15A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15AE0">
              <w:rPr>
                <w:i/>
                <w:color w:val="000000"/>
                <w:spacing w:val="-3"/>
              </w:rPr>
              <w:t>Mineral Royalty Act 1982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FE0DCB">
              <w:rPr>
                <w:i/>
                <w:color w:val="000000"/>
                <w:spacing w:val="-3"/>
              </w:rPr>
              <w:t>Nabalco</w:t>
            </w:r>
            <w:proofErr w:type="spellEnd"/>
            <w:r w:rsidRPr="00FE0DCB">
              <w:rPr>
                <w:i/>
                <w:color w:val="000000"/>
                <w:spacing w:val="-3"/>
              </w:rPr>
              <w:t xml:space="preserve"> Agreement) Act 1968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lastRenderedPageBreak/>
              <w:t>Motor Accidents (Compensation)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1979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Motor Accidents (Compensation) Commission Act 2014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Motor Vehicles Act 1949 </w:t>
            </w:r>
            <w:r w:rsidRPr="006F52A1">
              <w:rPr>
                <w:color w:val="000000"/>
                <w:spacing w:val="-3"/>
              </w:rPr>
              <w:t>(Part V)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Payroll Tax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Petroleum Act 1984</w:t>
            </w:r>
            <w:r w:rsidRPr="0011591C">
              <w:rPr>
                <w:color w:val="000000"/>
                <w:spacing w:val="-3"/>
              </w:rPr>
              <w:t xml:space="preserve"> (provisions about royalties)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Property Activation Act 2019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Racing and Betting Act 1983 </w:t>
            </w:r>
            <w:r w:rsidRPr="006F52A1">
              <w:rPr>
                <w:color w:val="000000"/>
                <w:spacing w:val="-3"/>
              </w:rPr>
              <w:t>(Part IV, Division 5 and Part IVA, Division 5)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Revenue Units Act 2009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11591C">
              <w:rPr>
                <w:color w:val="000000"/>
                <w:spacing w:val="-3"/>
              </w:rPr>
              <w:t>(provisions about duties)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Stamp Duty Act 1978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Act 1986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Superannuation Guarantee (Safety Net) Act 1993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Supply (2020-2021) Act 2020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Taxation Administration Act 2007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Territory Insurance Office (Sale) Act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2014</w:t>
            </w:r>
          </w:p>
          <w:p w:rsidR="00FE0DCB" w:rsidRPr="0011591C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Totalisator Licensing and Regulation</w:t>
            </w:r>
            <w:r w:rsidR="00937BD5">
              <w:rPr>
                <w:i/>
                <w:color w:val="000000"/>
                <w:spacing w:val="-3"/>
              </w:rPr>
              <w:t> </w:t>
            </w:r>
            <w:r w:rsidRPr="00FE0DCB">
              <w:rPr>
                <w:i/>
                <w:color w:val="000000"/>
                <w:spacing w:val="-3"/>
              </w:rPr>
              <w:t>Act 2000</w:t>
            </w:r>
            <w:r w:rsidRPr="0011591C">
              <w:rPr>
                <w:color w:val="000000"/>
                <w:spacing w:val="-3"/>
              </w:rPr>
              <w:t xml:space="preserve"> (provisions about wagering tax)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Unclaimed Superannuation Benefits Act 1998</w:t>
            </w:r>
          </w:p>
          <w:p w:rsidR="00F24E3F" w:rsidRDefault="00FE0DCB" w:rsidP="00D314CA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FB4DB4">
              <w:rPr>
                <w:color w:val="000000"/>
                <w:spacing w:val="-3"/>
              </w:rPr>
              <w:t>(except sections</w:t>
            </w:r>
            <w:r w:rsidR="00D314CA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32(1) and (5), 46, 49(3), 50(2), 52(2), 55(1), 57(2), 61(1) and 63(5), (6) and (7))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lastRenderedPageBreak/>
              <w:t>Budget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Commercial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policy and analysis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Economic regulation (excluding energy)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management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Insurance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Intergovernmental financial relations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Mining royalties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Own source revenue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finance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superannuation policy and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wages policy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Public sector workers' compensation administration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 xml:space="preserve">Statistical policy and coordination </w:t>
            </w:r>
          </w:p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Taxation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Utilities market regulation (excluding energy)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Northern Territory Treasury Corporation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Northern Territory Treasury Corporation Act 1994</w:t>
            </w:r>
          </w:p>
        </w:tc>
        <w:tc>
          <w:tcPr>
            <w:tcW w:w="4264" w:type="dxa"/>
            <w:hideMark/>
          </w:tcPr>
          <w:p w:rsidR="00FE0DCB" w:rsidRP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Financial asset and liability management</w:t>
            </w:r>
          </w:p>
          <w:p w:rsidR="00F24E3F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color w:val="000000"/>
                <w:spacing w:val="-3"/>
              </w:rPr>
              <w:t>Territory borrowings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FE0DCB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E0DCB" w:rsidRDefault="00FE0DCB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FE0DCB">
              <w:rPr>
                <w:b/>
                <w:color w:val="000000"/>
                <w:spacing w:val="-3"/>
              </w:rPr>
              <w:lastRenderedPageBreak/>
              <w:t>Not allotted to an Agency</w:t>
            </w:r>
          </w:p>
        </w:tc>
      </w:tr>
      <w:tr w:rsidR="00FE0DCB" w:rsidTr="00D17743"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FE0DCB">
              <w:rPr>
                <w:i/>
                <w:color w:val="000000"/>
                <w:spacing w:val="-3"/>
              </w:rPr>
              <w:t>Utilities Commission Act 2000</w:t>
            </w:r>
          </w:p>
        </w:tc>
        <w:tc>
          <w:tcPr>
            <w:tcW w:w="4264" w:type="dxa"/>
            <w:hideMark/>
          </w:tcPr>
          <w:p w:rsidR="00FE0DCB" w:rsidRDefault="00FE0DCB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FE0DCB">
              <w:rPr>
                <w:b/>
                <w:color w:val="000000"/>
                <w:spacing w:val="-3"/>
              </w:rPr>
              <w:t>Utilities Commission of the Northern Territory</w:t>
            </w:r>
          </w:p>
        </w:tc>
      </w:tr>
    </w:tbl>
    <w:p w:rsidR="00FE0DCB" w:rsidRPr="00F24E3F" w:rsidRDefault="00FE0DCB" w:rsidP="00764E24"/>
    <w:p w:rsidR="00F24E3F" w:rsidRPr="00024591" w:rsidRDefault="00B7530F" w:rsidP="00764E24">
      <w:pPr>
        <w:pStyle w:val="PartHeading"/>
        <w:widowControl/>
        <w:ind w:left="0" w:firstLine="0"/>
      </w:pPr>
      <w:bookmarkStart w:id="2" w:name="Major_Projects"/>
      <w:r w:rsidRPr="00B7530F">
        <w:t>Minister for Major Projects and Territory Economic Reconstruction</w:t>
      </w:r>
      <w:bookmarkEnd w:id="2"/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B7530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7530F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B7530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B7530F">
              <w:rPr>
                <w:i/>
                <w:color w:val="000000"/>
                <w:spacing w:val="-3"/>
              </w:rPr>
              <w:t>Ichthys</w:t>
            </w:r>
            <w:proofErr w:type="spellEnd"/>
            <w:r w:rsidRPr="00B7530F">
              <w:rPr>
                <w:i/>
                <w:color w:val="000000"/>
                <w:spacing w:val="-3"/>
              </w:rPr>
              <w:t xml:space="preserve"> LNG Project Act 2008</w:t>
            </w:r>
          </w:p>
        </w:tc>
        <w:tc>
          <w:tcPr>
            <w:tcW w:w="4264" w:type="dxa"/>
            <w:hideMark/>
          </w:tcPr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Civil space industry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Commercial facilitation of major projects and significant investments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Gas Taskforce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Investment facilitation</w:t>
            </w:r>
          </w:p>
          <w:p w:rsidR="00B7530F" w:rsidRPr="00B7530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Management and implementation of economic reconstruction in the Territory</w:t>
            </w:r>
          </w:p>
          <w:p w:rsidR="00F24E3F" w:rsidRDefault="00B7530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7530F">
              <w:rPr>
                <w:color w:val="000000"/>
                <w:spacing w:val="-3"/>
              </w:rPr>
              <w:t>Team Territory</w:t>
            </w:r>
          </w:p>
        </w:tc>
      </w:tr>
    </w:tbl>
    <w:p w:rsidR="00F24E3F" w:rsidRPr="00B74444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C34B0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C34B00">
              <w:rPr>
                <w:b/>
                <w:color w:val="000000"/>
                <w:spacing w:val="-3"/>
              </w:rPr>
              <w:t>Land Development Corporation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C34B0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Land Development Corporation Ac</w:t>
            </w:r>
            <w:r>
              <w:rPr>
                <w:i/>
                <w:color w:val="000000"/>
                <w:spacing w:val="-3"/>
              </w:rPr>
              <w:t>t </w:t>
            </w:r>
            <w:r w:rsidRPr="00C34B00">
              <w:rPr>
                <w:i/>
                <w:color w:val="000000"/>
                <w:spacing w:val="-3"/>
              </w:rPr>
              <w:t>2003</w:t>
            </w:r>
          </w:p>
        </w:tc>
        <w:tc>
          <w:tcPr>
            <w:tcW w:w="4264" w:type="dxa"/>
            <w:hideMark/>
          </w:tcPr>
          <w:p w:rsidR="00F24E3F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Development and management of strategic industrial and residential land</w:t>
            </w:r>
          </w:p>
        </w:tc>
      </w:tr>
    </w:tbl>
    <w:p w:rsidR="00F24E3F" w:rsidRDefault="00F24E3F" w:rsidP="00764E24"/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C34B0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34B00" w:rsidRDefault="00C34B0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</w:t>
            </w:r>
            <w:r w:rsidR="00937BD5">
              <w:rPr>
                <w:b/>
                <w:color w:val="000000"/>
                <w:spacing w:val="-3"/>
              </w:rPr>
              <w:t>t</w:t>
            </w:r>
            <w:r>
              <w:rPr>
                <w:b/>
                <w:color w:val="000000"/>
                <w:spacing w:val="-3"/>
              </w:rPr>
              <w:t>ted to an Agency</w:t>
            </w:r>
          </w:p>
        </w:tc>
      </w:tr>
      <w:tr w:rsidR="00C34B00" w:rsidTr="00D17743">
        <w:tc>
          <w:tcPr>
            <w:tcW w:w="4264" w:type="dxa"/>
            <w:hideMark/>
          </w:tcPr>
          <w:p w:rsidR="00C34B00" w:rsidRDefault="00C34B0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C34B00">
              <w:rPr>
                <w:i/>
                <w:color w:val="000000"/>
                <w:spacing w:val="-3"/>
              </w:rPr>
              <w:t>Da</w:t>
            </w:r>
            <w:r>
              <w:rPr>
                <w:i/>
                <w:color w:val="000000"/>
                <w:spacing w:val="-3"/>
              </w:rPr>
              <w:t>rwin Waterfront Corporation Act </w:t>
            </w:r>
            <w:r w:rsidRPr="00C34B00">
              <w:rPr>
                <w:i/>
                <w:color w:val="000000"/>
                <w:spacing w:val="-3"/>
              </w:rPr>
              <w:t>2006</w:t>
            </w:r>
          </w:p>
        </w:tc>
        <w:tc>
          <w:tcPr>
            <w:tcW w:w="4264" w:type="dxa"/>
            <w:hideMark/>
          </w:tcPr>
          <w:p w:rsidR="00C34B00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b/>
                <w:color w:val="000000"/>
                <w:spacing w:val="-3"/>
              </w:rPr>
              <w:t>Darwin Waterfront Corporation</w:t>
            </w:r>
          </w:p>
        </w:tc>
      </w:tr>
    </w:tbl>
    <w:p w:rsidR="00C34B00" w:rsidRPr="00F24E3F" w:rsidRDefault="00C34B00" w:rsidP="00764E24"/>
    <w:p w:rsidR="00F24E3F" w:rsidRPr="00024591" w:rsidRDefault="00F24E3F" w:rsidP="00764E24">
      <w:pPr>
        <w:pStyle w:val="PartHeading"/>
        <w:widowControl/>
      </w:pPr>
      <w:bookmarkStart w:id="3" w:name="Strat_Def_Rel"/>
      <w:r>
        <w:t xml:space="preserve">Minister for </w:t>
      </w:r>
      <w:r w:rsidR="00C34B00">
        <w:t>Strategic Defence Relations</w:t>
      </w:r>
      <w:bookmarkEnd w:id="3"/>
    </w:p>
    <w:tbl>
      <w:tblPr>
        <w:tblW w:w="0" w:type="auto"/>
        <w:tblLook w:val="04A0" w:firstRow="1" w:lastRow="0" w:firstColumn="1" w:lastColumn="0" w:noHBand="0" w:noVBand="1"/>
      </w:tblPr>
      <w:tblGrid>
        <w:gridCol w:w="4143"/>
        <w:gridCol w:w="4170"/>
      </w:tblGrid>
      <w:tr w:rsidR="00F24E3F" w:rsidTr="00722631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24E3F" w:rsidRDefault="00375EF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C34B00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F24E3F" w:rsidTr="00722631">
        <w:tc>
          <w:tcPr>
            <w:tcW w:w="4264" w:type="dxa"/>
            <w:hideMark/>
          </w:tcPr>
          <w:p w:rsidR="00F24E3F" w:rsidRDefault="00F24E3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F24E3F" w:rsidRPr="00C34B00" w:rsidRDefault="00C34B0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C34B00">
              <w:rPr>
                <w:color w:val="000000"/>
                <w:spacing w:val="-3"/>
              </w:rPr>
              <w:t>Strategic Defence relations</w:t>
            </w:r>
          </w:p>
        </w:tc>
      </w:tr>
    </w:tbl>
    <w:p w:rsidR="00F24E3F" w:rsidRDefault="00F24E3F" w:rsidP="00764E24"/>
    <w:p w:rsidR="003941C6" w:rsidRPr="00024591" w:rsidRDefault="003941C6" w:rsidP="00764E24">
      <w:pPr>
        <w:pStyle w:val="PartHeading"/>
        <w:widowControl/>
      </w:pPr>
      <w:bookmarkStart w:id="4" w:name="PFES"/>
      <w:r>
        <w:t>Minister for Police, Fire and Emergency Services</w:t>
      </w:r>
      <w:bookmarkEnd w:id="4"/>
    </w:p>
    <w:tbl>
      <w:tblPr>
        <w:tblW w:w="0" w:type="auto"/>
        <w:tblLook w:val="04A0" w:firstRow="1" w:lastRow="0" w:firstColumn="1" w:lastColumn="0" w:noHBand="0" w:noVBand="1"/>
      </w:tblPr>
      <w:tblGrid>
        <w:gridCol w:w="4174"/>
        <w:gridCol w:w="413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Northern Territory Police, Fire and Emergency Services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Child Protection (Offender Reporting and Registration)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lastRenderedPageBreak/>
              <w:t xml:space="preserve">Criminal Property Forfeiture Act 2002 </w:t>
            </w:r>
            <w:r w:rsidRPr="006F52A1">
              <w:rPr>
                <w:color w:val="000000"/>
                <w:spacing w:val="-3"/>
              </w:rPr>
              <w:t>(Part 10A)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Emergency Management Act 2013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 and Emergency Act 1996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Firearms Act 1997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Administration Act 1978</w:t>
            </w:r>
            <w:r w:rsidRPr="00FB4DB4">
              <w:rPr>
                <w:color w:val="000000"/>
                <w:spacing w:val="-3"/>
              </w:rPr>
              <w:t xml:space="preserve"> (except Part III)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Police (Special Investigative and Other Powers) Act 2015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Telecommunications (Interception) Northern Territory Act 2001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Terrorism (Emergency Powers) Act</w:t>
            </w:r>
            <w:r w:rsidR="00CA1D5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Weapons Control Act 2001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Youth Justice Act 2005 </w:t>
            </w:r>
            <w:r w:rsidRPr="00FB4DB4">
              <w:rPr>
                <w:color w:val="000000"/>
                <w:spacing w:val="-3"/>
              </w:rPr>
              <w:t>(Part 3)</w:t>
            </w:r>
          </w:p>
        </w:tc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Northern Territory Emergency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Northern Territory Fire and Rescue Service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Civil Employment Unit</w:t>
            </w:r>
          </w:p>
          <w:p w:rsid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Police Force of the Northern Territory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response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Emergency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Fire and rescue services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Police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emergency management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Volunteer fire and rescue management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5" w:name="Mining_Ind"/>
      <w:r>
        <w:t>Minister for Mining and Industry</w:t>
      </w:r>
      <w:bookmarkEnd w:id="5"/>
    </w:p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3941C6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Bonaparte Gas Pipeline (Special Provisions) Act 2007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Construction Industry Long Service Leave and Benefits Act 2005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Desert Knowledge Australia Act 2003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Energy Pipelines Act 1981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Gene Technology (Northern Territory)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Geothermal Energy Act 2009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McArthur River Project Agreement Ratification Act 1992</w:t>
            </w:r>
            <w:r w:rsidRPr="00FB4DB4">
              <w:rPr>
                <w:color w:val="000000"/>
                <w:spacing w:val="-3"/>
              </w:rPr>
              <w:t xml:space="preserve"> (except provisions about royalties) 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Merlin Project Agreement Ratification Act 1998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Minerals (Acquisition) Act 1953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Mineral Titles Act 2010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Mining (Gove Peninsula </w:t>
            </w:r>
            <w:proofErr w:type="spellStart"/>
            <w:r w:rsidRPr="003941C6">
              <w:rPr>
                <w:i/>
                <w:color w:val="000000"/>
                <w:spacing w:val="-3"/>
              </w:rPr>
              <w:t>Nabalco</w:t>
            </w:r>
            <w:proofErr w:type="spellEnd"/>
            <w:r w:rsidRPr="003941C6">
              <w:rPr>
                <w:i/>
                <w:color w:val="000000"/>
                <w:spacing w:val="-3"/>
              </w:rPr>
              <w:t xml:space="preserve"> Agreement) Act 1968 </w:t>
            </w:r>
            <w:r w:rsidRPr="00FB4DB4">
              <w:rPr>
                <w:color w:val="000000"/>
                <w:spacing w:val="-3"/>
              </w:rPr>
              <w:t>(except provisions about royalties)</w:t>
            </w:r>
            <w:r w:rsidRPr="003941C6">
              <w:rPr>
                <w:i/>
                <w:color w:val="000000"/>
                <w:spacing w:val="-3"/>
              </w:rPr>
              <w:t xml:space="preserve"> 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lastRenderedPageBreak/>
              <w:t>Mining Management Act 2001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North East Gas Interconnector Pipeline (Special Provisions)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2015</w:t>
            </w:r>
          </w:p>
          <w:p w:rsidR="003941C6" w:rsidRPr="00FB4DB4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 xml:space="preserve">Petroleum Act 1984 </w:t>
            </w:r>
            <w:r w:rsidRPr="00FB4DB4">
              <w:rPr>
                <w:color w:val="000000"/>
                <w:spacing w:val="-3"/>
              </w:rPr>
              <w:t>(except provisions about royalties, provisions relating to environmental regulation of exploration and production of petroleum and Part V, Division 2)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Petroleum (Submerged Lands)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1981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Tanami Exploration Agreement Ratification Act 2004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Trans-Territory Pipeline and Blacktip Gas Projects (Special Provisions)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2005</w:t>
            </w:r>
          </w:p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3941C6">
              <w:rPr>
                <w:i/>
                <w:color w:val="000000"/>
                <w:spacing w:val="-3"/>
              </w:rPr>
              <w:t>Validation (Mining Tenements)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3941C6">
              <w:rPr>
                <w:i/>
                <w:color w:val="000000"/>
                <w:spacing w:val="-3"/>
              </w:rPr>
              <w:t>1987</w:t>
            </w:r>
          </w:p>
        </w:tc>
        <w:tc>
          <w:tcPr>
            <w:tcW w:w="4264" w:type="dxa"/>
            <w:hideMark/>
          </w:tcPr>
          <w:p w:rsidR="003941C6" w:rsidRP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lastRenderedPageBreak/>
              <w:t>Desert Knowledge Australia</w:t>
            </w:r>
          </w:p>
          <w:p w:rsidR="003941C6" w:rsidRDefault="003941C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3941C6">
              <w:rPr>
                <w:b/>
                <w:color w:val="000000"/>
                <w:spacing w:val="-3"/>
              </w:rPr>
              <w:t>NT Build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operations regulation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(oil, gas and geothermal)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Energy (oil and gas) pipeline operation regulation and pipeline title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geothermal energy operations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Environmental management of mining operations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Film, television and new media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Gas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Industry and economic analysis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 xml:space="preserve">Industry engagement and participation 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Mining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lastRenderedPageBreak/>
              <w:t>Northern Territory Geological Survey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Offshore Supply Base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Oil and gas strategy, policy and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industry development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Petroleum titles administration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industry biosecurity</w:t>
            </w:r>
          </w:p>
          <w:p w:rsidR="003941C6" w:rsidRP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Primary production and industry development</w:t>
            </w:r>
          </w:p>
          <w:p w:rsidR="003941C6" w:rsidRDefault="003941C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3941C6">
              <w:rPr>
                <w:color w:val="000000"/>
                <w:spacing w:val="-3"/>
              </w:rPr>
              <w:t>Regulation and management of mining and energy operations</w:t>
            </w:r>
          </w:p>
        </w:tc>
      </w:tr>
    </w:tbl>
    <w:p w:rsidR="003941C6" w:rsidRDefault="003941C6" w:rsidP="00764E24"/>
    <w:p w:rsidR="003941C6" w:rsidRPr="00024591" w:rsidRDefault="0075383E" w:rsidP="00764E24">
      <w:pPr>
        <w:pStyle w:val="PartHeading"/>
        <w:widowControl/>
      </w:pPr>
      <w:bookmarkStart w:id="6" w:name="N_Aus_Trade"/>
      <w:r w:rsidRPr="0075383E">
        <w:t>Minister for Northern Australia and Trade</w:t>
      </w:r>
      <w:bookmarkEnd w:id="6"/>
    </w:p>
    <w:tbl>
      <w:tblPr>
        <w:tblW w:w="0" w:type="auto"/>
        <w:tblLook w:val="04A0" w:firstRow="1" w:lastRow="0" w:firstColumn="1" w:lastColumn="0" w:noHBand="0" w:noVBand="1"/>
      </w:tblPr>
      <w:tblGrid>
        <w:gridCol w:w="4124"/>
        <w:gridCol w:w="418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Pr="0075383E" w:rsidRDefault="0075383E" w:rsidP="00DE3E8E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International engagement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Northern Australia development policy, coordination and intergovernmental liaison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Trade development, strategy and policy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7" w:name="Def_Industries"/>
      <w:r>
        <w:t xml:space="preserve">Minister for </w:t>
      </w:r>
      <w:r w:rsidR="0075383E">
        <w:t>Defence Industries</w:t>
      </w:r>
      <w:bookmarkEnd w:id="7"/>
    </w:p>
    <w:tbl>
      <w:tblPr>
        <w:tblW w:w="0" w:type="auto"/>
        <w:tblLook w:val="04A0" w:firstRow="1" w:lastRow="0" w:firstColumn="1" w:lastColumn="0" w:noHBand="0" w:noVBand="1"/>
      </w:tblPr>
      <w:tblGrid>
        <w:gridCol w:w="4134"/>
        <w:gridCol w:w="417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AC57FF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 xml:space="preserve">Department of </w:t>
            </w:r>
            <w:r w:rsidR="00AC57FF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Defence community liaison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Development of defence-related industries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8" w:name="Agri_Aq"/>
      <w:r>
        <w:lastRenderedPageBreak/>
        <w:t xml:space="preserve">Minister for </w:t>
      </w:r>
      <w:r w:rsidR="0075383E">
        <w:t>Agribusiness and Aquaculture</w:t>
      </w:r>
      <w:bookmarkEnd w:id="8"/>
    </w:p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(Control of Use) Act 2004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Agricultural and Veterinary Chemicals (Northern Territory) Act 1994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Protection Act 2018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Animal Welfare Act 1999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Control Act 1986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Biological Resources Act 2006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Fisheries Act 1988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Hemp Industry Act 2019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Livestock Act 2008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Meat Industries Act 1996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Plant Health Act 2008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Poppy Regulation Act 2014</w:t>
            </w:r>
          </w:p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Veterinarians Act 1994</w:t>
            </w: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Animal protection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Fishing (except recreational fishing)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Hygienic production of meat for human consumption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Interstate agricultural quarantine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Protection of consumers of veterinary services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9" w:name="Int_Ed"/>
      <w:r>
        <w:t xml:space="preserve">Minister for </w:t>
      </w:r>
      <w:r w:rsidR="0075383E">
        <w:t>International Education</w:t>
      </w:r>
      <w:bookmarkEnd w:id="9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75383E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International education strategy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0" w:name="Health"/>
      <w:r>
        <w:t xml:space="preserve">Minister for </w:t>
      </w:r>
      <w:r w:rsidR="0075383E">
        <w:t>Health</w:t>
      </w:r>
      <w:bookmarkEnd w:id="10"/>
    </w:p>
    <w:tbl>
      <w:tblPr>
        <w:tblW w:w="0" w:type="auto"/>
        <w:tblLook w:val="04A0" w:firstRow="1" w:lastRow="0" w:firstColumn="1" w:lastColumn="0" w:noHBand="0" w:noVBand="1"/>
      </w:tblPr>
      <w:tblGrid>
        <w:gridCol w:w="4162"/>
        <w:gridCol w:w="4151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Health</w:t>
            </w:r>
          </w:p>
        </w:tc>
      </w:tr>
      <w:tr w:rsidR="003941C6" w:rsidTr="00D17743"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Alcohol Harm Reduction Act 2017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Cancer (Registration) Act 2009</w:t>
            </w:r>
          </w:p>
          <w:p w:rsidR="0075383E" w:rsidRPr="00B91FFA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Disability Services Act 1993 </w:t>
            </w:r>
            <w:r w:rsidRPr="00B91FFA">
              <w:rPr>
                <w:color w:val="000000"/>
                <w:spacing w:val="-3"/>
              </w:rPr>
              <w:t>(Parts 3 to 7)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Emergency Medical Operations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1973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Food Act 2004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Health Practitioners Act 2004 </w:t>
            </w:r>
            <w:r w:rsidRPr="00FB4DB4">
              <w:rPr>
                <w:color w:val="000000"/>
                <w:spacing w:val="-3"/>
              </w:rPr>
              <w:t>(except Part 3)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lastRenderedPageBreak/>
              <w:t>Health Practitioner Regulation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2010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Health Services Act 20</w:t>
            </w:r>
            <w:r w:rsidR="00E35BEB">
              <w:rPr>
                <w:i/>
                <w:color w:val="000000"/>
                <w:spacing w:val="-3"/>
              </w:rPr>
              <w:t>21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Medical Services Act 1982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Medicines, Poisons and Therapeutic Goods Act 2012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Mental Health and Related Services Act 1998</w:t>
            </w:r>
            <w:r w:rsidRPr="00FB4DB4">
              <w:rPr>
                <w:color w:val="000000"/>
                <w:spacing w:val="-3"/>
              </w:rPr>
              <w:t xml:space="preserve"> (except Part 15)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Disability Insurance Scheme (Authorisations) Act 2019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National Health Funding Pool and Administration (National Uniform Legislation) Act 2012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Notifiable Diseases Act 1981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Private Hospitals Act 1981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Public and Environmental Health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2011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Radiation Protection Act 2004</w:t>
            </w:r>
          </w:p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Termination of Pregnancy Law Reform Act 2017</w:t>
            </w:r>
          </w:p>
          <w:p w:rsidR="0075383E" w:rsidRPr="00FB4DB4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(except provisions about smoking in liquor licensed premises, licensing and enforcement)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Transplantation and Anatomy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75383E">
              <w:rPr>
                <w:i/>
                <w:color w:val="000000"/>
                <w:spacing w:val="-3"/>
              </w:rPr>
              <w:t>1979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Volatile Substance Abuse Prevention Act 2005</w:t>
            </w:r>
          </w:p>
          <w:p w:rsidR="0075383E" w:rsidRDefault="0075383E" w:rsidP="004C755E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75383E">
              <w:rPr>
                <w:i/>
                <w:color w:val="000000"/>
                <w:spacing w:val="-3"/>
              </w:rPr>
              <w:t>Water Supply and Sewerage Services Act 2000</w:t>
            </w:r>
            <w:r w:rsidRPr="00FB4DB4">
              <w:rPr>
                <w:color w:val="000000"/>
                <w:spacing w:val="-3"/>
              </w:rPr>
              <w:t xml:space="preserve"> (sections 46, 49(3) and</w:t>
            </w:r>
            <w:r w:rsidR="00167180">
              <w:rPr>
                <w:color w:val="000000"/>
                <w:spacing w:val="-3"/>
              </w:rPr>
              <w:t> </w:t>
            </w:r>
            <w:r w:rsidRPr="00FB4DB4">
              <w:rPr>
                <w:color w:val="000000"/>
                <w:spacing w:val="-3"/>
              </w:rPr>
              <w:t>50(2))</w:t>
            </w:r>
          </w:p>
        </w:tc>
        <w:tc>
          <w:tcPr>
            <w:tcW w:w="4264" w:type="dxa"/>
            <w:hideMark/>
          </w:tcPr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lastRenderedPageBreak/>
              <w:t>Alcohol and other drug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management plans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Alcohol treatment and rehabilitation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Forensic disability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Health (including hospital and medical services)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 xml:space="preserve">Human quarantine 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Mental health services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Morgues (Northern Territory wide)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lastRenderedPageBreak/>
              <w:t>Public health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Restrictive Practices Authorisation Unit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Services to people who are aged</w:t>
            </w:r>
          </w:p>
          <w:p w:rsidR="0075383E" w:rsidRPr="0075383E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Sexual assault services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Water quality</w:t>
            </w:r>
          </w:p>
        </w:tc>
      </w:tr>
    </w:tbl>
    <w:p w:rsidR="003941C6" w:rsidRDefault="003941C6" w:rsidP="00764E24"/>
    <w:tbl>
      <w:tblPr>
        <w:tblW w:w="0" w:type="auto"/>
        <w:tblLook w:val="04A0" w:firstRow="1" w:lastRow="0" w:firstColumn="1" w:lastColumn="0" w:noHBand="0" w:noVBand="1"/>
      </w:tblPr>
      <w:tblGrid>
        <w:gridCol w:w="4156"/>
        <w:gridCol w:w="4157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Menzies School of Health Research Act 1985</w:t>
            </w: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Menzies School of Health Research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University medical education and research</w:t>
            </w:r>
          </w:p>
        </w:tc>
      </w:tr>
    </w:tbl>
    <w:p w:rsidR="003941C6" w:rsidRPr="00F24E3F" w:rsidRDefault="003941C6" w:rsidP="00764E24"/>
    <w:p w:rsidR="003941C6" w:rsidRPr="00024591" w:rsidRDefault="003941C6" w:rsidP="00764E24">
      <w:pPr>
        <w:pStyle w:val="PartHeading"/>
        <w:widowControl/>
      </w:pPr>
      <w:bookmarkStart w:id="11" w:name="Tour_Hosp"/>
      <w:r>
        <w:lastRenderedPageBreak/>
        <w:t xml:space="preserve">Minister for </w:t>
      </w:r>
      <w:r w:rsidR="0075383E">
        <w:t>Tourism and Hospitality</w:t>
      </w:r>
      <w:bookmarkEnd w:id="11"/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Tourism NT Act 2012</w:t>
            </w: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Tourism NT</w:t>
            </w:r>
          </w:p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Domestic and international air services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2" w:name="Nat_Res"/>
      <w:r>
        <w:t xml:space="preserve">Minister for </w:t>
      </w:r>
      <w:r w:rsidR="0075383E">
        <w:t>National Resilience</w:t>
      </w:r>
      <w:bookmarkEnd w:id="12"/>
    </w:p>
    <w:tbl>
      <w:tblPr>
        <w:tblW w:w="0" w:type="auto"/>
        <w:tblLook w:val="04A0" w:firstRow="1" w:lastRow="0" w:firstColumn="1" w:lastColumn="0" w:noHBand="0" w:noVBand="1"/>
      </w:tblPr>
      <w:tblGrid>
        <w:gridCol w:w="4133"/>
        <w:gridCol w:w="4180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3941C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75383E">
              <w:rPr>
                <w:b/>
                <w:color w:val="000000"/>
                <w:spacing w:val="-3"/>
              </w:rPr>
              <w:t>Health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75383E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75383E">
              <w:rPr>
                <w:color w:val="000000"/>
                <w:spacing w:val="-3"/>
              </w:rPr>
              <w:t>Establishment of a National Resilience Centre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3" w:name="Maj_Events"/>
      <w:r>
        <w:t xml:space="preserve">Minister for </w:t>
      </w:r>
      <w:r w:rsidR="006F69AD">
        <w:t>Major Events</w:t>
      </w:r>
      <w:bookmarkEnd w:id="13"/>
    </w:p>
    <w:tbl>
      <w:tblPr>
        <w:tblW w:w="0" w:type="auto"/>
        <w:tblLook w:val="04A0" w:firstRow="1" w:lastRow="0" w:firstColumn="1" w:lastColumn="0" w:noHBand="0" w:noVBand="1"/>
      </w:tblPr>
      <w:tblGrid>
        <w:gridCol w:w="4141"/>
        <w:gridCol w:w="4172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3941C6" w:rsidTr="00D17743">
        <w:tc>
          <w:tcPr>
            <w:tcW w:w="4264" w:type="dxa"/>
            <w:hideMark/>
          </w:tcPr>
          <w:p w:rsidR="003941C6" w:rsidRDefault="003941C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3941C6" w:rsidRDefault="006F69A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Northern Territory Major Events Company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4" w:name="RGL"/>
      <w:r>
        <w:t xml:space="preserve">Minister for </w:t>
      </w:r>
      <w:r w:rsidR="006F69AD">
        <w:t>Racing, Gaming and Licensing</w:t>
      </w:r>
      <w:bookmarkEnd w:id="14"/>
    </w:p>
    <w:tbl>
      <w:tblPr>
        <w:tblW w:w="0" w:type="auto"/>
        <w:tblLook w:val="04A0" w:firstRow="1" w:lastRow="0" w:firstColumn="1" w:lastColumn="0" w:noHBand="0" w:noVBand="1"/>
      </w:tblPr>
      <w:tblGrid>
        <w:gridCol w:w="4160"/>
        <w:gridCol w:w="4153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Agents Licensing Act 1979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Architects Act 1963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Associations Act 2003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Auctioneers Act 1935</w:t>
            </w:r>
          </w:p>
          <w:p w:rsidR="006F69AD" w:rsidRPr="0011591C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Building Act 1993</w:t>
            </w:r>
            <w:r w:rsidRPr="0011591C">
              <w:rPr>
                <w:color w:val="000000"/>
                <w:spacing w:val="-3"/>
              </w:rPr>
              <w:t xml:space="preserve"> 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Implementation Act 2012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Business Names (National Uniform Legislation) Request Act 2011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Commercial and Private Agents Licensing Act 1979</w:t>
            </w:r>
          </w:p>
          <w:p w:rsidR="006F69AD" w:rsidRPr="00B91FFA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Consumer Affairs and Fair Trading Act 1990</w:t>
            </w:r>
            <w:r w:rsidRPr="00B91FFA">
              <w:rPr>
                <w:color w:val="000000"/>
                <w:spacing w:val="-3"/>
              </w:rPr>
              <w:t xml:space="preserve"> (Parts 10 and 14)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lastRenderedPageBreak/>
              <w:t>Co-operatives (National Uniform Legislation) Act 2015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Electrical Workers and Contractors Act 1978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Control Act 1993 </w:t>
            </w:r>
            <w:r w:rsidRPr="00FB4DB4">
              <w:rPr>
                <w:color w:val="000000"/>
                <w:spacing w:val="-3"/>
              </w:rPr>
              <w:t>(except provisions about taxes and levies)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Gaming Machine Act 1995 </w:t>
            </w:r>
            <w:r w:rsidRPr="00FB4DB4">
              <w:rPr>
                <w:color w:val="000000"/>
                <w:spacing w:val="-3"/>
              </w:rPr>
              <w:t>(except Part 8)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Kava Management Act 1998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Act</w:t>
            </w:r>
            <w:r w:rsidR="00FB4DB4">
              <w:rPr>
                <w:i/>
                <w:color w:val="000000"/>
                <w:spacing w:val="-3"/>
              </w:rPr>
              <w:t> </w:t>
            </w:r>
            <w:r w:rsidRPr="006F69AD">
              <w:rPr>
                <w:i/>
                <w:color w:val="000000"/>
                <w:spacing w:val="-3"/>
              </w:rPr>
              <w:t xml:space="preserve">1983 </w:t>
            </w:r>
            <w:r w:rsidRPr="00FB4DB4">
              <w:rPr>
                <w:color w:val="000000"/>
                <w:spacing w:val="-3"/>
              </w:rPr>
              <w:t>(provisions relating to the regulation and licensing of occupations)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Plumbers and Drainers Licensing (Validation) Act 1990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Private Security Act 1995</w:t>
            </w:r>
          </w:p>
          <w:p w:rsidR="003941C6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Racing and Betting Act 1983</w:t>
            </w:r>
            <w:r w:rsidRPr="00FB4DB4">
              <w:rPr>
                <w:color w:val="000000"/>
                <w:spacing w:val="-3"/>
              </w:rPr>
              <w:t xml:space="preserve"> (except Part IV, Division 5 and Part IVA, Division 5)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Sale of NT TAB Act 2000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Sex Industry Act 2019</w:t>
            </w:r>
          </w:p>
          <w:p w:rsidR="006F69AD" w:rsidRPr="00FB4DB4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Soccer Football Pools Act 1978 </w:t>
            </w:r>
            <w:r w:rsidRPr="00FB4DB4">
              <w:rPr>
                <w:color w:val="000000"/>
                <w:spacing w:val="-3"/>
              </w:rPr>
              <w:t>(except provisions about duties)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Tobacco Control Act 2002 </w:t>
            </w:r>
            <w:r w:rsidRPr="00FB4DB4">
              <w:rPr>
                <w:color w:val="000000"/>
                <w:spacing w:val="-3"/>
              </w:rPr>
              <w:t>(provisions about smoking in liquor licensed premises, licensing and enforcement)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 xml:space="preserve">Totalisator Licensing and Regulation Act 2000 </w:t>
            </w:r>
            <w:r w:rsidRPr="00FB4DB4">
              <w:rPr>
                <w:color w:val="000000"/>
                <w:spacing w:val="-3"/>
              </w:rPr>
              <w:t>(except provisions about wagering tax)</w:t>
            </w:r>
          </w:p>
          <w:p w:rsidR="006F69AD" w:rsidRDefault="006F69AD" w:rsidP="00BB5A70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6F69AD">
              <w:rPr>
                <w:i/>
                <w:color w:val="000000"/>
                <w:spacing w:val="-3"/>
              </w:rPr>
              <w:t>Unlawful Betting Act 1989</w:t>
            </w:r>
          </w:p>
        </w:tc>
        <w:tc>
          <w:tcPr>
            <w:tcW w:w="4264" w:type="dxa"/>
            <w:hideMark/>
          </w:tcPr>
          <w:p w:rsidR="006F69AD" w:rsidRPr="006F69AD" w:rsidRDefault="006F69AD" w:rsidP="00BB5A70">
            <w:pPr>
              <w:keepLines/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69AD">
              <w:rPr>
                <w:b/>
                <w:color w:val="000000"/>
                <w:spacing w:val="-3"/>
              </w:rPr>
              <w:lastRenderedPageBreak/>
              <w:t>Racing Commission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Casinos, gaming, wagering and lotteries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Co-operatives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Horseracing, trotting and greyhound racing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Incorporated associations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Kava and tobacco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Occupational licences relating to land use, including building work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Occupational licenses relating to the other areas of government allotted to the Agency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Private security industry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Sex work industry</w:t>
            </w:r>
          </w:p>
          <w:p w:rsidR="006F69AD" w:rsidRPr="006F69AD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lastRenderedPageBreak/>
              <w:t>Smoking in liquor licensed premises</w:t>
            </w:r>
          </w:p>
          <w:p w:rsidR="003941C6" w:rsidRDefault="006F69AD" w:rsidP="00BB5A70">
            <w:pPr>
              <w:keepLines/>
              <w:spacing w:before="120"/>
              <w:jc w:val="left"/>
              <w:rPr>
                <w:color w:val="000000"/>
                <w:spacing w:val="-3"/>
              </w:rPr>
            </w:pPr>
            <w:r w:rsidRPr="006F69AD">
              <w:rPr>
                <w:color w:val="000000"/>
                <w:spacing w:val="-3"/>
              </w:rPr>
              <w:t>Totalisators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5" w:name="Alc_Pol"/>
      <w:r>
        <w:t xml:space="preserve">Minister for </w:t>
      </w:r>
      <w:r w:rsidR="006F69AD">
        <w:t>Alcohol Policy</w:t>
      </w:r>
      <w:bookmarkEnd w:id="15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6F69A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6F69AD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Act 2019</w:t>
            </w:r>
          </w:p>
          <w:p w:rsidR="003941C6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Liquor Commission Act 2018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Liquor Commission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Alcohol policy</w:t>
            </w:r>
          </w:p>
          <w:p w:rsidR="003941C6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Liquor</w:t>
            </w:r>
          </w:p>
        </w:tc>
      </w:tr>
    </w:tbl>
    <w:p w:rsidR="003941C6" w:rsidRDefault="003941C6" w:rsidP="00764E24"/>
    <w:p w:rsidR="003941C6" w:rsidRPr="00024591" w:rsidRDefault="003941C6" w:rsidP="00764E24">
      <w:pPr>
        <w:pStyle w:val="PartHeading"/>
        <w:widowControl/>
      </w:pPr>
      <w:bookmarkStart w:id="16" w:name="Ren_Energy"/>
      <w:r>
        <w:t xml:space="preserve">Minister for </w:t>
      </w:r>
      <w:r w:rsidR="0007062F">
        <w:t>Renewables and Energy</w:t>
      </w:r>
      <w:bookmarkEnd w:id="16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3941C6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941C6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3941C6" w:rsidTr="0007062F">
        <w:tc>
          <w:tcPr>
            <w:tcW w:w="4264" w:type="dxa"/>
          </w:tcPr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Electricity Reform Act 2000 </w:t>
            </w:r>
            <w:r w:rsidRPr="00FB4DB4">
              <w:rPr>
                <w:color w:val="000000"/>
                <w:spacing w:val="-3"/>
              </w:rPr>
              <w:t>(except provisions about price regulation, provisions about safety regulation and provisions about supply and service provision under licence)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Electricity (Northern Territory) (Na</w:t>
            </w:r>
            <w:r w:rsidR="00FB4DB4">
              <w:rPr>
                <w:i/>
                <w:color w:val="000000"/>
                <w:spacing w:val="-3"/>
              </w:rPr>
              <w:t>tional Uniform Legislation) Act </w:t>
            </w:r>
            <w:r w:rsidRPr="0007062F">
              <w:rPr>
                <w:i/>
                <w:color w:val="000000"/>
                <w:spacing w:val="-3"/>
              </w:rPr>
              <w:t>2015</w:t>
            </w:r>
          </w:p>
          <w:p w:rsidR="003941C6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</w:t>
            </w:r>
            <w:r w:rsidR="00FB4DB4">
              <w:rPr>
                <w:i/>
                <w:color w:val="000000"/>
                <w:spacing w:val="-3"/>
              </w:rPr>
              <w:t>al Gas (Northern Territory) Act </w:t>
            </w:r>
            <w:r w:rsidRPr="0007062F">
              <w:rPr>
                <w:i/>
                <w:color w:val="000000"/>
                <w:spacing w:val="-3"/>
              </w:rPr>
              <w:t>2008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Economic regulation (energy)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industry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Energy policy and strategy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Renewables strategic policy</w:t>
            </w:r>
          </w:p>
          <w:p w:rsidR="003941C6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Utilities market regulation (energy)</w:t>
            </w:r>
          </w:p>
        </w:tc>
      </w:tr>
    </w:tbl>
    <w:p w:rsidR="003941C6" w:rsidRDefault="003941C6" w:rsidP="00764E24"/>
    <w:p w:rsidR="0075383E" w:rsidRPr="00024591" w:rsidRDefault="0075383E" w:rsidP="00764E24">
      <w:pPr>
        <w:pStyle w:val="PartHeading"/>
        <w:widowControl/>
      </w:pPr>
      <w:bookmarkStart w:id="17" w:name="IPL"/>
      <w:r>
        <w:t xml:space="preserve">Minister for </w:t>
      </w:r>
      <w:r w:rsidR="0007062F">
        <w:t>Infrastructure, Planning and Logistics</w:t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Infrastructure, Planning and Logistics</w:t>
            </w:r>
          </w:p>
        </w:tc>
      </w:tr>
      <w:tr w:rsidR="0075383E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Aboriginal Land Act 1978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Aerodromes Act Repeal Act 2002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07062F">
              <w:rPr>
                <w:i/>
                <w:color w:val="000000"/>
                <w:spacing w:val="-3"/>
              </w:rPr>
              <w:t>Aust</w:t>
            </w:r>
            <w:r w:rsidR="00FB4DB4">
              <w:rPr>
                <w:i/>
                <w:color w:val="000000"/>
                <w:spacing w:val="-3"/>
              </w:rPr>
              <w:t>ralAsia</w:t>
            </w:r>
            <w:proofErr w:type="spellEnd"/>
            <w:r w:rsidR="00FB4DB4">
              <w:rPr>
                <w:i/>
                <w:color w:val="000000"/>
                <w:spacing w:val="-3"/>
              </w:rPr>
              <w:t xml:space="preserve"> Railway Corporation Act </w:t>
            </w:r>
            <w:r w:rsidRPr="0007062F">
              <w:rPr>
                <w:i/>
                <w:color w:val="000000"/>
                <w:spacing w:val="-3"/>
              </w:rPr>
              <w:t>1996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07062F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07062F">
              <w:rPr>
                <w:i/>
                <w:color w:val="000000"/>
                <w:spacing w:val="-3"/>
              </w:rPr>
              <w:t xml:space="preserve"> Railway (Special Provisions)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07062F">
              <w:rPr>
                <w:i/>
                <w:color w:val="000000"/>
                <w:spacing w:val="-3"/>
              </w:rPr>
              <w:t>AustralAsia</w:t>
            </w:r>
            <w:proofErr w:type="spellEnd"/>
            <w:r w:rsidRPr="0007062F">
              <w:rPr>
                <w:i/>
                <w:color w:val="000000"/>
                <w:spacing w:val="-3"/>
              </w:rPr>
              <w:t xml:space="preserve"> Railway (Third Party Access)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Building Act 1993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Commercial Passenger (Road) Transport Act 1991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Control of Roads Act 1953</w:t>
            </w:r>
          </w:p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Crown Lands Act 1992 </w:t>
            </w:r>
            <w:r w:rsidRPr="00FB4DB4">
              <w:rPr>
                <w:color w:val="000000"/>
                <w:spacing w:val="-3"/>
              </w:rPr>
              <w:t>(except section 79)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Crown Lands Freehold (Conversion from Crown Leasehold) Act 1980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Act 1978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Lands Acquisition (Pastoral Leases) Act 1982</w:t>
            </w:r>
          </w:p>
          <w:p w:rsidR="0007062F" w:rsidRPr="00FB4DB4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lastRenderedPageBreak/>
              <w:t xml:space="preserve">Licensed Surveyors Act 1983 </w:t>
            </w:r>
            <w:r w:rsidRPr="00FB4DB4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Act 1981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Safety (Domestic Commercial Vessel) (National Uniform Legislation) Act 2013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Miscellaneous Acts Amendment (Aboriginal Community Living Areas) Act 1989</w:t>
            </w:r>
          </w:p>
          <w:p w:rsidR="0007062F" w:rsidRPr="00D257DB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Motor Vehicles Act 1949</w:t>
            </w:r>
            <w:r w:rsidR="00D257DB">
              <w:rPr>
                <w:color w:val="000000"/>
                <w:spacing w:val="-3"/>
              </w:rPr>
              <w:t xml:space="preserve"> (except Part </w:t>
            </w:r>
            <w:r w:rsidRPr="00D257DB">
              <w:rPr>
                <w:color w:val="000000"/>
                <w:spacing w:val="-3"/>
              </w:rPr>
              <w:t>V)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Land Corporation Act 1989</w:t>
            </w:r>
          </w:p>
          <w:p w:rsidR="0075383E" w:rsidRPr="00D257DB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 xml:space="preserve">Pastoral Land Act 1992 </w:t>
            </w:r>
            <w:r w:rsidRPr="00D257DB">
              <w:rPr>
                <w:color w:val="000000"/>
                <w:spacing w:val="-3"/>
              </w:rPr>
              <w:t>(provisions about Aboriginal community living areas)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Place Names Act 1967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Planning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Plumbers and Drainers Licensing Act</w:t>
            </w:r>
            <w:r w:rsidR="00D314CA"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 xml:space="preserve">1983 </w:t>
            </w:r>
            <w:r w:rsidRPr="00D257DB">
              <w:rPr>
                <w:color w:val="000000"/>
                <w:spacing w:val="-3"/>
              </w:rPr>
              <w:t>(except provisions relating to the regulation and licensing of occupations)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 of Darwin Act 2015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Ports Management Act 2015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Public Transport (Passenger Safety) Act 2008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Rail Safety (National Uniform Legislation) Act 2012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Special Purposes Leases Act 1953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Swimming Pool Safety Act 2004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Traffic Act 1987</w:t>
            </w:r>
          </w:p>
          <w:p w:rsid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Valuation of Land Act 1963</w:t>
            </w:r>
          </w:p>
        </w:tc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lastRenderedPageBreak/>
              <w:t>Development Consent Authority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>Planning Commission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07062F">
              <w:rPr>
                <w:b/>
                <w:color w:val="000000"/>
                <w:spacing w:val="-3"/>
              </w:rPr>
              <w:t xml:space="preserve">The </w:t>
            </w:r>
            <w:proofErr w:type="spellStart"/>
            <w:r w:rsidRPr="0007062F">
              <w:rPr>
                <w:b/>
                <w:color w:val="000000"/>
                <w:spacing w:val="-3"/>
              </w:rPr>
              <w:t>AustralAsia</w:t>
            </w:r>
            <w:proofErr w:type="spellEnd"/>
            <w:r w:rsidRPr="0007062F">
              <w:rPr>
                <w:b/>
                <w:color w:val="000000"/>
                <w:spacing w:val="-3"/>
              </w:rPr>
              <w:t xml:space="preserve"> Railway Corporation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Assets and program management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Building advisory services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Designated ports (including regional harbourmasters)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Freight and logistics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Infrastructure planning, management and delivery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administration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information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 use planning and development assessment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Lands and planning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Maritime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Ports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Procurement (infrastructure services)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Public transport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lastRenderedPageBreak/>
              <w:t>Rail industry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 xml:space="preserve">Recreational boating safety 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Regional air services development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Release of industrial and residential land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network management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safety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Road transport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Strategic growth and infrastructure planning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assets</w:t>
            </w:r>
          </w:p>
          <w:p w:rsidR="0075383E" w:rsidRDefault="000706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7062F">
              <w:rPr>
                <w:color w:val="000000"/>
                <w:spacing w:val="-3"/>
              </w:rPr>
              <w:t>Transport policy and planning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18" w:name="Environment"/>
      <w:r>
        <w:t xml:space="preserve">Minister for </w:t>
      </w:r>
      <w:r w:rsidR="0007062F">
        <w:t>Environment</w:t>
      </w:r>
      <w:bookmarkEnd w:id="18"/>
    </w:p>
    <w:tbl>
      <w:tblPr>
        <w:tblW w:w="0" w:type="auto"/>
        <w:tblLook w:val="04A0" w:firstRow="1" w:lastRow="0" w:firstColumn="1" w:lastColumn="0" w:noHBand="0" w:noVBand="1"/>
      </w:tblPr>
      <w:tblGrid>
        <w:gridCol w:w="4165"/>
        <w:gridCol w:w="4148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706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7062F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Bushfires Management Act 2016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Environmental Offences and Penalties Act 1996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lastRenderedPageBreak/>
              <w:t>Environment Protection Act 2019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Environment Protection (Beverage Containers and Plastic Bags)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07062F">
              <w:rPr>
                <w:i/>
                <w:color w:val="000000"/>
                <w:spacing w:val="-3"/>
              </w:rPr>
              <w:t>2011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Lake Eyre Basin Intergovernmental Agreement Act 2009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Litter Act 1972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Marine Pollution Act 1999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National Environment Protection Council (Northern Territory) Act 1994</w:t>
            </w:r>
          </w:p>
          <w:p w:rsidR="0007062F" w:rsidRPr="0007062F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Northern Territory Environment Protection Authority Act 2012</w:t>
            </w:r>
          </w:p>
          <w:p w:rsidR="0075383E" w:rsidRDefault="000706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7062F">
              <w:rPr>
                <w:i/>
                <w:color w:val="000000"/>
                <w:spacing w:val="-3"/>
              </w:rPr>
              <w:t>Nuclear Waste Transport, Storage and Disposal (Prohibition) Act 2004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Pastoral Land Act 1992</w:t>
            </w:r>
            <w:r w:rsidRPr="00D257DB">
              <w:rPr>
                <w:color w:val="000000"/>
                <w:spacing w:val="-3"/>
              </w:rPr>
              <w:t xml:space="preserve"> (except provisions about Aboriginal community living areas)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Petroleum Act 1984 </w:t>
            </w:r>
            <w:r w:rsidRPr="00D257DB">
              <w:rPr>
                <w:color w:val="000000"/>
                <w:spacing w:val="-3"/>
              </w:rPr>
              <w:t>(Part V, Division</w:t>
            </w:r>
            <w:r w:rsidR="00A11AF1">
              <w:rPr>
                <w:color w:val="000000"/>
                <w:spacing w:val="-3"/>
              </w:rPr>
              <w:t> </w:t>
            </w:r>
            <w:r w:rsidRPr="00D257DB">
              <w:rPr>
                <w:color w:val="000000"/>
                <w:spacing w:val="-3"/>
              </w:rPr>
              <w:t>2 and provisions relating to environmental regulation of exploration for and production of petroleum)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Soil Conservation and Land Utilisation Act 1969</w:t>
            </w:r>
          </w:p>
          <w:p w:rsidR="00ED1991" w:rsidRPr="00D257DB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Territory Parks and Wildlife Conservation Act 1976 </w:t>
            </w:r>
            <w:r w:rsidRPr="00D257DB">
              <w:rPr>
                <w:color w:val="000000"/>
                <w:spacing w:val="-3"/>
              </w:rPr>
              <w:t>(Part IV, Divisions 1 to 5)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Waste Management and Pollution Control Act 1998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Act 1992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Water Efficiency Labelling Standards (National Uniform Legislation)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Weeds Management Act 2001</w:t>
            </w:r>
          </w:p>
        </w:tc>
        <w:tc>
          <w:tcPr>
            <w:tcW w:w="4264" w:type="dxa"/>
            <w:hideMark/>
          </w:tcPr>
          <w:p w:rsidR="00ED1991" w:rsidRPr="00ED1991" w:rsidRDefault="00ED1991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ED1991">
              <w:rPr>
                <w:b/>
                <w:color w:val="000000"/>
                <w:spacing w:val="-3"/>
              </w:rPr>
              <w:lastRenderedPageBreak/>
              <w:t>Northern Territory Environment Protection Authority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Aboriginal carbon and water policy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lastRenderedPageBreak/>
              <w:t>Biodiversity conservation and assessment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Conservation of pastoral land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protection and sustainability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 strategy and policy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assessment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compliance and enforcement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Environmental management of energy (oil and gas) operations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Land and water resources assessment and management</w:t>
            </w:r>
          </w:p>
          <w:p w:rsid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Pastoral land administration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Rural bushfire management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Strategic direction on environmental matters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Volunteer bushfire management</w:t>
            </w:r>
          </w:p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color w:val="000000"/>
                <w:spacing w:val="-3"/>
              </w:rPr>
              <w:t>Weed management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19" w:name="Water_Sec"/>
      <w:r>
        <w:t xml:space="preserve">Minister for </w:t>
      </w:r>
      <w:r w:rsidR="00ED1991">
        <w:t>Water Security</w:t>
      </w:r>
      <w:bookmarkEnd w:id="19"/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D1991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Office of Water Security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0" w:name="Climate_Change"/>
      <w:r>
        <w:lastRenderedPageBreak/>
        <w:t xml:space="preserve">Minister for </w:t>
      </w:r>
      <w:r w:rsidR="00ED1991">
        <w:t>Climate Change</w:t>
      </w:r>
      <w:bookmarkEnd w:id="20"/>
    </w:p>
    <w:tbl>
      <w:tblPr>
        <w:tblW w:w="0" w:type="auto"/>
        <w:tblLook w:val="04A0" w:firstRow="1" w:lastRow="0" w:firstColumn="1" w:lastColumn="0" w:noHBand="0" w:noVBand="1"/>
      </w:tblPr>
      <w:tblGrid>
        <w:gridCol w:w="4145"/>
        <w:gridCol w:w="4168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D1991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Office of Climate Change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1" w:name="Ess_Ser"/>
      <w:r>
        <w:t xml:space="preserve">Minister for </w:t>
      </w:r>
      <w:r w:rsidR="00ED1991">
        <w:t>Essential Services</w:t>
      </w:r>
      <w:bookmarkEnd w:id="21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D199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75383E" w:rsidTr="00D17743">
        <w:tc>
          <w:tcPr>
            <w:tcW w:w="4264" w:type="dxa"/>
            <w:hideMark/>
          </w:tcPr>
          <w:p w:rsidR="00ED1991" w:rsidRPr="0011591C" w:rsidRDefault="00ED199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Electricity Reform Act 2000 </w:t>
            </w:r>
            <w:r w:rsidRPr="0011591C">
              <w:rPr>
                <w:color w:val="000000"/>
                <w:spacing w:val="-3"/>
              </w:rPr>
              <w:t xml:space="preserve">(provisions about supply and service provision under licence) 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and Water Corporation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1987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Generation Corporation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ED1991">
              <w:rPr>
                <w:i/>
                <w:color w:val="000000"/>
                <w:spacing w:val="-3"/>
              </w:rPr>
              <w:t>2014</w:t>
            </w:r>
          </w:p>
          <w:p w:rsidR="00ED1991" w:rsidRPr="00ED1991" w:rsidRDefault="00ED1991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>Power Retail Corporation Act 2014</w:t>
            </w:r>
          </w:p>
          <w:p w:rsidR="0075383E" w:rsidRDefault="00ED1991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D1991">
              <w:rPr>
                <w:i/>
                <w:color w:val="000000"/>
                <w:spacing w:val="-3"/>
              </w:rPr>
              <w:t xml:space="preserve">Water Supply and Sewerage Services Act 2000 </w:t>
            </w:r>
            <w:r w:rsidRPr="0011591C">
              <w:rPr>
                <w:color w:val="000000"/>
                <w:spacing w:val="-3"/>
              </w:rPr>
              <w:t>(sections 32(1) and (5), 52(2), 55(1), 57(2), 61(1) and</w:t>
            </w:r>
            <w:r w:rsidR="00167180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63(5), (6) and (7))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Jacana Energy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and Water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Generation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Power Retail Corporation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Territory Generation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Electricity generation and supply operations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sewerage and drainage services operations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Public water supplies operations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Supply and service provision under licence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2" w:name="Education"/>
      <w:r>
        <w:t xml:space="preserve">Minister for </w:t>
      </w:r>
      <w:r w:rsidR="00BC3560">
        <w:t>Education</w:t>
      </w:r>
      <w:bookmarkEnd w:id="22"/>
    </w:p>
    <w:tbl>
      <w:tblPr>
        <w:tblW w:w="0" w:type="auto"/>
        <w:tblLook w:val="04A0" w:firstRow="1" w:lastRow="0" w:firstColumn="1" w:lastColumn="0" w:noHBand="0" w:noVBand="1"/>
      </w:tblPr>
      <w:tblGrid>
        <w:gridCol w:w="4152"/>
        <w:gridCol w:w="4161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BC3560">
              <w:rPr>
                <w:b/>
                <w:color w:val="000000"/>
                <w:spacing w:val="-3"/>
              </w:rPr>
              <w:t>Education</w:t>
            </w:r>
          </w:p>
        </w:tc>
      </w:tr>
      <w:tr w:rsidR="0075383E" w:rsidTr="00D17743"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Act 2015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Education and Care Services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BC3560">
              <w:rPr>
                <w:i/>
                <w:color w:val="000000"/>
                <w:spacing w:val="-3"/>
              </w:rPr>
              <w:t>2011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Higher Education Act 2004</w:t>
            </w:r>
          </w:p>
          <w:p w:rsidR="0075383E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Teacher Registration (Northern Territory) Act 2004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Approval and accreditation of higher education institutions and courses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Distance education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Early years education and care services and regulation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Grants for educational organisations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Planning, development and administration of schools and vocational education and training in schools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Student assistance schemes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Teacher registration and regulation of teaching profession</w:t>
            </w:r>
          </w:p>
        </w:tc>
      </w:tr>
    </w:tbl>
    <w:p w:rsidR="0075383E" w:rsidRDefault="0075383E" w:rsidP="00764E24"/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BC356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lastRenderedPageBreak/>
              <w:t>Not allotted to an Agency</w:t>
            </w:r>
          </w:p>
        </w:tc>
      </w:tr>
      <w:tr w:rsidR="0075383E" w:rsidTr="00D17743"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Batchelor Institute of Indigenous Tertiary Education Act 1999</w:t>
            </w:r>
          </w:p>
          <w:p w:rsidR="0075383E" w:rsidRDefault="00BC356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BC3560">
              <w:rPr>
                <w:i/>
                <w:color w:val="000000"/>
                <w:spacing w:val="-3"/>
              </w:rPr>
              <w:t>Charles Darwin University Act 2003</w:t>
            </w:r>
          </w:p>
        </w:tc>
        <w:tc>
          <w:tcPr>
            <w:tcW w:w="4264" w:type="dxa"/>
            <w:hideMark/>
          </w:tcPr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Batchelor Institute of Indigenous Tertiary Education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BC3560">
              <w:rPr>
                <w:b/>
                <w:color w:val="000000"/>
                <w:spacing w:val="-3"/>
              </w:rPr>
              <w:t>Charles Darwin University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Advanced education planning and development</w:t>
            </w:r>
          </w:p>
          <w:p w:rsidR="00BC3560" w:rsidRPr="00BC3560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Development, accreditation and delivery of higher education and vocational training programs for Indigenous people</w:t>
            </w:r>
          </w:p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University education and research</w:t>
            </w:r>
          </w:p>
        </w:tc>
      </w:tr>
    </w:tbl>
    <w:p w:rsidR="0075383E" w:rsidRPr="00F24E3F" w:rsidRDefault="0075383E" w:rsidP="00764E24"/>
    <w:p w:rsidR="0075383E" w:rsidRPr="00024591" w:rsidRDefault="0075383E" w:rsidP="00764E24">
      <w:pPr>
        <w:pStyle w:val="PartHeading"/>
        <w:widowControl/>
      </w:pPr>
      <w:bookmarkStart w:id="23" w:name="Children"/>
      <w:r>
        <w:t xml:space="preserve">Minister for </w:t>
      </w:r>
      <w:r w:rsidR="00BC3560">
        <w:t>Children</w:t>
      </w:r>
      <w:bookmarkEnd w:id="23"/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75383E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 xml:space="preserve">Department of </w:t>
            </w:r>
            <w:r w:rsidR="00BC3560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BC3560">
              <w:rPr>
                <w:color w:val="000000"/>
                <w:spacing w:val="-3"/>
              </w:rPr>
              <w:t>Whole of government children's strategic policy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4" w:name="Youth"/>
      <w:r>
        <w:t xml:space="preserve">Minister for </w:t>
      </w:r>
      <w:r w:rsidR="00BC3560">
        <w:t>Youth</w:t>
      </w:r>
      <w:bookmarkEnd w:id="24"/>
    </w:p>
    <w:tbl>
      <w:tblPr>
        <w:tblW w:w="0" w:type="auto"/>
        <w:tblLook w:val="04A0" w:firstRow="1" w:lastRow="0" w:firstColumn="1" w:lastColumn="0" w:noHBand="0" w:noVBand="1"/>
      </w:tblPr>
      <w:tblGrid>
        <w:gridCol w:w="4148"/>
        <w:gridCol w:w="4165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BC356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BC3560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75383E" w:rsidRDefault="00BC356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Youth affairs and Office of Youth</w:t>
            </w:r>
          </w:p>
        </w:tc>
      </w:tr>
    </w:tbl>
    <w:p w:rsidR="0075383E" w:rsidRDefault="0075383E" w:rsidP="00764E24"/>
    <w:p w:rsidR="0075383E" w:rsidRPr="00024591" w:rsidRDefault="0075383E" w:rsidP="00764E24">
      <w:pPr>
        <w:pStyle w:val="PartHeading"/>
        <w:widowControl/>
      </w:pPr>
      <w:bookmarkStart w:id="25" w:name="Seniors"/>
      <w:r>
        <w:t xml:space="preserve">Minister for </w:t>
      </w:r>
      <w:r w:rsidR="00DA4DED">
        <w:t>Seniors</w:t>
      </w:r>
      <w:bookmarkEnd w:id="25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Pensioner and carer concessions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Seniors Card</w:t>
            </w:r>
          </w:p>
          <w:p w:rsidR="0075383E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A4DED">
              <w:rPr>
                <w:color w:val="000000"/>
                <w:spacing w:val="-3"/>
              </w:rPr>
              <w:t>Senior Territorians policy</w:t>
            </w:r>
          </w:p>
        </w:tc>
      </w:tr>
    </w:tbl>
    <w:p w:rsidR="0075383E" w:rsidRDefault="0075383E" w:rsidP="00764E24"/>
    <w:p w:rsidR="00DA4DED" w:rsidRPr="00024591" w:rsidRDefault="00DA4DED" w:rsidP="00764E24">
      <w:pPr>
        <w:pStyle w:val="PartHeading"/>
        <w:widowControl/>
      </w:pPr>
      <w:bookmarkStart w:id="26" w:name="Women"/>
      <w:r>
        <w:t>Minister for Women</w:t>
      </w:r>
      <w:bookmarkEnd w:id="26"/>
    </w:p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Men's policy</w:t>
            </w:r>
          </w:p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Women's policy</w:t>
            </w:r>
          </w:p>
        </w:tc>
      </w:tr>
    </w:tbl>
    <w:p w:rsidR="00DA4DED" w:rsidRDefault="00DA4DED" w:rsidP="00764E24"/>
    <w:p w:rsidR="00DA4DED" w:rsidRPr="00024591" w:rsidRDefault="00DA4DED" w:rsidP="00764E24">
      <w:pPr>
        <w:pStyle w:val="PartHeading"/>
        <w:widowControl/>
      </w:pPr>
      <w:bookmarkStart w:id="27" w:name="AG_Jus"/>
      <w:r>
        <w:lastRenderedPageBreak/>
        <w:t>Attorney-General and Minister for Justice</w:t>
      </w:r>
      <w:bookmarkEnd w:id="27"/>
    </w:p>
    <w:tbl>
      <w:tblPr>
        <w:tblW w:w="0" w:type="auto"/>
        <w:tblLook w:val="04A0" w:firstRow="1" w:lastRow="0" w:firstColumn="1" w:lastColumn="0" w:noHBand="0" w:noVBand="1"/>
      </w:tblPr>
      <w:tblGrid>
        <w:gridCol w:w="4161"/>
        <w:gridCol w:w="4152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DA4DED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A4DED">
              <w:rPr>
                <w:b/>
                <w:color w:val="000000"/>
                <w:spacing w:val="-3"/>
              </w:rPr>
              <w:t>Department of the Attorney-General and Justice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Absconding Debtors Act 1978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Accommodation Providers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Administration and Probate Act 1969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Advance Personal Planning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Age of Majority Act 1974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Anglican Church of Australia Act 1975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Anti-Discrimination Act 1992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Australian Crime Commission (Northern Territory)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Bail Act 1982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Births, Deaths and Marriages Registration Act 1996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Business Tenancies (Fair Dealings) Act 2003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Caravan Parks Act 2012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Care and Protection of Children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2007</w:t>
            </w:r>
            <w:r w:rsidRPr="006F52A1">
              <w:rPr>
                <w:color w:val="000000"/>
                <w:spacing w:val="-3"/>
              </w:rPr>
              <w:t xml:space="preserve"> (Part 3.3)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Catholic Church in the Northern Territory Act 1979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Children's Commissioner Act 2013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Choice of Law (Limitation Periods) Act 1994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Classification of Publications, Films and Computer Games Act 1985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Commercial Arbitration (National Uniform Legislation) Act 2011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Community Justice Centre Act 2005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Companies (Trustees and Personal Representatives) Act 1981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Companies (Unclaimed Assets and Moneys) Act 1963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Compensation (Fatal Injuries)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DA4DED">
              <w:rPr>
                <w:i/>
                <w:color w:val="000000"/>
                <w:spacing w:val="-3"/>
              </w:rPr>
              <w:t>1974</w:t>
            </w:r>
          </w:p>
          <w:p w:rsidR="00DA4DED" w:rsidRDefault="00DA4DED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A4DED">
              <w:rPr>
                <w:i/>
                <w:color w:val="000000"/>
                <w:spacing w:val="-3"/>
              </w:rPr>
              <w:t>Construction Contracts (Security of Payments) Act 2004</w:t>
            </w:r>
          </w:p>
          <w:p w:rsidR="00922C2F" w:rsidRPr="00922C2F" w:rsidRDefault="00922C2F" w:rsidP="00764E24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Consumer Affairs and Fair Trading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  <w:r w:rsidRPr="00D257DB">
              <w:rPr>
                <w:color w:val="000000"/>
                <w:spacing w:val="-3"/>
              </w:rPr>
              <w:t xml:space="preserve"> (except Parts 10 and 14)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Consumer Credit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Contracts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Coroners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Reform (Northern Territory)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(Financial Services Reform Amendments)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Corporations (Northern Territory Request) Act 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Correctional Services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Courts and Administrative Tribunals (Immunities) Act 2008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Court Security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Crimes at Sea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Code Act 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Investigation (Extra-territorial Offences) Act 1985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Criminal Property Forfeiture Act 2002 </w:t>
            </w:r>
            <w:r w:rsidRPr="00D257DB">
              <w:rPr>
                <w:color w:val="000000"/>
                <w:spacing w:val="-3"/>
              </w:rPr>
              <w:t>(except Part 10A)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Criminal Records (Spent Convictions)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Cross-border Justice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Crown Proceedings Act 1993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Cullen Bay Marina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Dangerous Goods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Defamation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De Facto Relationships (Northern Territory Request)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Director of Public Prosecutions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1990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Domestic and Family Violence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 xml:space="preserve">2007 </w:t>
            </w:r>
            <w:r w:rsidRPr="00D257DB">
              <w:rPr>
                <w:color w:val="000000"/>
                <w:spacing w:val="-3"/>
              </w:rPr>
              <w:t>(except Part 5A)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Domicile Act 1979</w:t>
            </w:r>
          </w:p>
          <w:p w:rsidR="00922C2F" w:rsidRPr="00D257DB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Electricity Reform Act 2000 </w:t>
            </w:r>
            <w:r w:rsidRPr="00D257DB">
              <w:rPr>
                <w:color w:val="000000"/>
                <w:spacing w:val="-3"/>
              </w:rPr>
              <w:t>(provisions about safety regulation)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Electronic Conveyancing (National Uniform Legislation)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Electronic Transactions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Encroachment of Buildings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Act 1939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Evidence (National Uniform Legislation)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Expungement of Historical Homosexual Offence Records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Family Provision Act 1970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Fences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Sector Reform (Northern Territory)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Financial Transaction Reports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Fines and Penalties (Recovery)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2001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Guardianship of Adults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Health and Community Services Complaints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Health Practitioners Act 2004 </w:t>
            </w:r>
            <w:r w:rsidRPr="00D257DB">
              <w:rPr>
                <w:color w:val="000000"/>
                <w:spacing w:val="-3"/>
              </w:rPr>
              <w:t xml:space="preserve">(Part 3) 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Information Act 2002 </w:t>
            </w:r>
            <w:r w:rsidRPr="00D257DB">
              <w:rPr>
                <w:color w:val="000000"/>
                <w:spacing w:val="-3"/>
              </w:rPr>
              <w:t>(Parts 1 to 5, sections 98(1) to (3), (5) and (6) and 99, Parts 7A, 8 and 10 to 13)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International Transfer of Prisoners (Northern Territory)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Judicial Commission Act 2020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Juries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Jurisdiction of Courts (Cross Vesting)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Justices of the Peace Act 1991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Lake Bennett (Land Title)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Land Title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Officers Act 1978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of Prope</w:t>
            </w:r>
            <w:bookmarkStart w:id="28" w:name="_GoBack"/>
            <w:bookmarkEnd w:id="28"/>
            <w:r w:rsidRPr="00922C2F">
              <w:rPr>
                <w:i/>
                <w:color w:val="000000"/>
                <w:spacing w:val="-3"/>
              </w:rPr>
              <w:t>rty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Law Reform (Miscellaneous Provisions) Act 1956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Legal Profession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Limitation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Act 2015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(Civil Procedure) Act</w:t>
            </w:r>
            <w:r w:rsidR="00B60AF2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Local Court (Criminal Procedure)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1928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Married Persons (Equality of Status) Act 1989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Mental Health and Related Services Act 1998 </w:t>
            </w:r>
            <w:r w:rsidRPr="00D257DB">
              <w:rPr>
                <w:color w:val="000000"/>
                <w:spacing w:val="-3"/>
              </w:rPr>
              <w:t>(Part 15)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Misuse of Drugs Act 1990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Monetary Units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Monitoring of Places of Detention (Optional Protocol to the Convention Against Torture) Act 2018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Mutual Recognition (Northern Territory)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Act 2014</w:t>
            </w:r>
          </w:p>
          <w:p w:rsidR="00922C2F" w:rsidRPr="00922C2F" w:rsidRDefault="00922C2F" w:rsidP="00B60AF2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Northern Territory Civil and Administrative Tribunal (Conferral of Jurisdiction for Native Title Matters)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Oaths, Affidavits and Declarations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Observance of Law Act 1921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Off-shore Waters (Application of Territory Laws)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Act 1971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Parole Orders (Transfer) Act 1981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Partnership Act 1997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Penalty Units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Injuries (Liabilities and Damages) Act 2003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Property Securities (National Uniform Legislation) Implementation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Personal Violence Restraining Orders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Powers of Attorney Act 1980</w:t>
            </w:r>
          </w:p>
          <w:p w:rsidR="00922C2F" w:rsidRPr="00922C2F" w:rsidRDefault="00922C2F" w:rsidP="0055099F">
            <w:pPr>
              <w:keepLines/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Presbyterian Church (Northern Territory) Property Trust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Price Exploitation Prevention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1949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Printers and Newspapers Act 1984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Prisoners (Interstate Transfer) Act</w:t>
            </w:r>
            <w:r w:rsidR="00D257DB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Professional Standards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Proportionate Liability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Notaries Act 1992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Seal Act 1954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Public Trustee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Radioactive Ores and Concentrates (Packaging and Transport)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Real Property (Unit Titles)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Registration Act 1927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Residential Tenancies Act 1999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Retirement Villages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Return to Work Act 1986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Rights of the Terminally Ill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Act 1972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Sale of Goods (Vienna Convention)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Salvation Army (Northern Territory) Property Trust Act 1976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Sea-Carriage Documents Act 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Act 1995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Sentencing (Crime of Murder) and Parole Reform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Crime Control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Serious Sex Offenders Act 2013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Sexual Offences (Evidence and Procedure) Act 1983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Sheriff Act 1962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Small Claims Act 2016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Sources of the Law Act 1985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Standard Time Act 2005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Status of Children Act 1978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Summary Offences Act 1923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Act 1979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Long Leave Payments) Act 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(Judges Pensions)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1980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Supreme Court (Rules of Procedure)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Surveillance Devices Act 2007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Termination of Units Plans and Unit Title Schemes Act 2014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Terrorism (Northern Territory) Request Act 2003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Banking Company of Sydney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The Commercial Bank of Australia Limited (Merger) Act 1982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Transport of Dangerous Goods by Road and Rail (National Uniform Legislation) Act 2010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Trans-Tasman Mutual Recognition Act</w:t>
            </w:r>
            <w:r w:rsidR="0011591C">
              <w:rPr>
                <w:i/>
                <w:color w:val="000000"/>
                <w:spacing w:val="-3"/>
              </w:rPr>
              <w:t> </w:t>
            </w:r>
            <w:r w:rsidRPr="00922C2F">
              <w:rPr>
                <w:i/>
                <w:color w:val="000000"/>
                <w:spacing w:val="-3"/>
              </w:rPr>
              <w:t>1998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Trespass Act 1987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Trustee Act 1893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Unauthorized Documents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Uncollected Goods Act 2004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Titles Act 1975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 Title Schemes Act 2009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Uniting Church in Australia Act 1977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Validation (Native Title) Act 1994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Vexatious Proceedings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Assistance Act 2006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Victims of Crime Rights and Services Act 2006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Warehousemen's Liens Act 1969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Wills Act 2000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lastRenderedPageBreak/>
              <w:t>Witness Protection (Northern Territory) Act 2002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Administration Act 2011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>Work Health and Safety (National Uniform Legislation) Act 2011</w:t>
            </w:r>
          </w:p>
          <w:p w:rsidR="00922C2F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22C2F">
              <w:rPr>
                <w:i/>
                <w:color w:val="000000"/>
                <w:spacing w:val="-3"/>
              </w:rPr>
              <w:t xml:space="preserve">Youth Justice Act 2005 </w:t>
            </w:r>
            <w:r w:rsidRPr="006F52A1">
              <w:rPr>
                <w:color w:val="000000"/>
                <w:spacing w:val="-3"/>
              </w:rPr>
              <w:t>(Part 4)</w:t>
            </w:r>
          </w:p>
        </w:tc>
        <w:tc>
          <w:tcPr>
            <w:tcW w:w="4264" w:type="dxa"/>
            <w:hideMark/>
          </w:tcPr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lastRenderedPageBreak/>
              <w:t>Children's Commissioner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Health and Community Services Complaints Commission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Northern Territory Civil and Administrative Tribunal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Public Guardian</w:t>
            </w:r>
          </w:p>
          <w:p w:rsidR="00DA4DED" w:rsidRPr="00DA4DED" w:rsidRDefault="00DA4DED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A4DED">
              <w:rPr>
                <w:b/>
                <w:color w:val="000000"/>
                <w:spacing w:val="-3"/>
              </w:rPr>
              <w:t>Work Health Authority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Administration of justice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Anti-discrimination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Caravan parks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Censorship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and administrative review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Civil liberties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Community service complaints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Constitutional development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Consumer affairs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Corporate affairs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Correctional services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Courts administration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Crime prevention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Criminal prosecutions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Dangerous goods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Equal opportunity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Explosives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Financial institutions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Guardianship of adults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Health complaints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Land titles 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Land titles registration law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Law reform</w:t>
            </w:r>
          </w:p>
          <w:p w:rsidR="00DA4DED" w:rsidRPr="00922C2F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Legal profession</w:t>
            </w:r>
          </w:p>
          <w:p w:rsidR="00DA4DED" w:rsidRDefault="00DA4DED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Parole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Rent and price control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lastRenderedPageBreak/>
              <w:t>Safety regulation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Trade measurement</w:t>
            </w:r>
          </w:p>
          <w:p w:rsidR="00922C2F" w:rsidRP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 xml:space="preserve">Work health and safety </w:t>
            </w:r>
          </w:p>
          <w:p w:rsidR="00922C2F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22C2F">
              <w:rPr>
                <w:color w:val="000000"/>
                <w:spacing w:val="-3"/>
              </w:rPr>
              <w:t>Workers rehabilitation and compensation</w:t>
            </w:r>
          </w:p>
        </w:tc>
      </w:tr>
    </w:tbl>
    <w:p w:rsidR="00DA4DED" w:rsidRDefault="00DA4DED" w:rsidP="00764E24"/>
    <w:tbl>
      <w:tblPr>
        <w:tblW w:w="0" w:type="auto"/>
        <w:tblLook w:val="04A0" w:firstRow="1" w:lastRow="0" w:firstColumn="1" w:lastColumn="0" w:noHBand="0" w:noVBand="1"/>
      </w:tblPr>
      <w:tblGrid>
        <w:gridCol w:w="4142"/>
        <w:gridCol w:w="4171"/>
      </w:tblGrid>
      <w:tr w:rsidR="00DA4DED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4DED" w:rsidRDefault="00922C2F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DA4DED" w:rsidTr="00D17743"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>
              <w:rPr>
                <w:i/>
                <w:color w:val="000000"/>
                <w:spacing w:val="-3"/>
              </w:rPr>
              <w:t>Legal Aid Act 1990</w:t>
            </w:r>
          </w:p>
        </w:tc>
        <w:tc>
          <w:tcPr>
            <w:tcW w:w="4264" w:type="dxa"/>
            <w:hideMark/>
          </w:tcPr>
          <w:p w:rsidR="00DA4DED" w:rsidRDefault="00922C2F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Northern Territory Legal Aid Commission</w:t>
            </w:r>
          </w:p>
          <w:p w:rsidR="00DA4DED" w:rsidRDefault="00922C2F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Legal aid (except Aboriginal legal aid)</w:t>
            </w:r>
          </w:p>
        </w:tc>
      </w:tr>
    </w:tbl>
    <w:p w:rsidR="00DA4DED" w:rsidRPr="00F24E3F" w:rsidRDefault="00DA4DED" w:rsidP="00764E24"/>
    <w:p w:rsidR="0075383E" w:rsidRPr="00024591" w:rsidRDefault="00E05BE0" w:rsidP="00764E24">
      <w:pPr>
        <w:pStyle w:val="PartHeading"/>
        <w:widowControl/>
      </w:pPr>
      <w:bookmarkStart w:id="29" w:name="Treaty_LDM"/>
      <w:r w:rsidRPr="00E05BE0">
        <w:t>Minister for Treaty and Local Decision Making</w:t>
      </w:r>
      <w:bookmarkEnd w:id="29"/>
    </w:p>
    <w:tbl>
      <w:tblPr>
        <w:tblW w:w="0" w:type="auto"/>
        <w:tblLook w:val="04A0" w:firstRow="1" w:lastRow="0" w:firstColumn="1" w:lastColumn="0" w:noHBand="0" w:noVBand="1"/>
      </w:tblPr>
      <w:tblGrid>
        <w:gridCol w:w="4163"/>
        <w:gridCol w:w="4150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E05B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E05BE0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E05BE0">
              <w:rPr>
                <w:i/>
                <w:color w:val="000000"/>
                <w:spacing w:val="-3"/>
              </w:rPr>
              <w:t>Treaty Commissioner Act 2020</w:t>
            </w:r>
          </w:p>
        </w:tc>
        <w:tc>
          <w:tcPr>
            <w:tcW w:w="4264" w:type="dxa"/>
            <w:hideMark/>
          </w:tcPr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Local decision making</w:t>
            </w:r>
          </w:p>
          <w:p w:rsidR="0075383E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Negotiation of Treaty or Treaties</w:t>
            </w:r>
          </w:p>
        </w:tc>
      </w:tr>
    </w:tbl>
    <w:p w:rsidR="0075383E" w:rsidRDefault="0075383E" w:rsidP="00764E24"/>
    <w:p w:rsidR="00E85D72" w:rsidRPr="00024591" w:rsidRDefault="00E05BE0" w:rsidP="00764E24">
      <w:pPr>
        <w:pStyle w:val="PartHeading"/>
        <w:widowControl/>
      </w:pPr>
      <w:bookmarkStart w:id="30" w:name="Ab_Aff"/>
      <w:r w:rsidRPr="00E05BE0">
        <w:t>Minister for Aboriginal Affairs</w:t>
      </w:r>
      <w:bookmarkEnd w:id="30"/>
    </w:p>
    <w:tbl>
      <w:tblPr>
        <w:tblW w:w="0" w:type="auto"/>
        <w:tblLook w:val="04A0" w:firstRow="1" w:lastRow="0" w:firstColumn="1" w:lastColumn="0" w:noHBand="0" w:noVBand="1"/>
      </w:tblPr>
      <w:tblGrid>
        <w:gridCol w:w="4144"/>
        <w:gridCol w:w="416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E05BE0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E05BE0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320A4F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73118A">
              <w:rPr>
                <w:i/>
                <w:color w:val="000000"/>
                <w:spacing w:val="-3"/>
              </w:rPr>
              <w:t>Kenbi</w:t>
            </w:r>
            <w:proofErr w:type="spellEnd"/>
            <w:r w:rsidRPr="0073118A">
              <w:rPr>
                <w:i/>
                <w:color w:val="000000"/>
                <w:spacing w:val="-3"/>
              </w:rPr>
              <w:t xml:space="preserve"> Land Trust Act 2011</w:t>
            </w:r>
          </w:p>
        </w:tc>
        <w:tc>
          <w:tcPr>
            <w:tcW w:w="4264" w:type="dxa"/>
            <w:hideMark/>
          </w:tcPr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affairs policy and coordination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Interpreter Service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Aboriginal land strategic policy</w:t>
            </w:r>
          </w:p>
          <w:p w:rsidR="00E05BE0" w:rsidRPr="00E05BE0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Community development for regional centres and remote communities</w:t>
            </w:r>
          </w:p>
          <w:p w:rsidR="00E85D72" w:rsidRDefault="00E05BE0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E05BE0">
              <w:rPr>
                <w:color w:val="000000"/>
                <w:spacing w:val="-3"/>
              </w:rPr>
              <w:t>Office of Aboriginal Affairs</w:t>
            </w:r>
          </w:p>
        </w:tc>
      </w:tr>
    </w:tbl>
    <w:p w:rsidR="00E85D72" w:rsidRDefault="00E85D72" w:rsidP="00764E24"/>
    <w:p w:rsidR="00E85D72" w:rsidRPr="00024591" w:rsidRDefault="00DE1C02" w:rsidP="00764E24">
      <w:pPr>
        <w:pStyle w:val="PartHeading"/>
        <w:widowControl/>
      </w:pPr>
      <w:bookmarkStart w:id="31" w:name="Parks_Rangers"/>
      <w:r w:rsidRPr="00DE1C02">
        <w:t>Minister for Parks and Rangers</w:t>
      </w:r>
      <w:bookmarkEnd w:id="31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Environment, Parks and Water Security</w:t>
            </w:r>
          </w:p>
        </w:tc>
      </w:tr>
      <w:tr w:rsidR="00E85D72" w:rsidTr="00D17743"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Cobourg Peninsula Aboriginal Land, Sanctuary and Marine Park Act 1981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DE1C02">
              <w:rPr>
                <w:i/>
                <w:color w:val="000000"/>
                <w:spacing w:val="-3"/>
              </w:rPr>
              <w:t>Nitmiluk</w:t>
            </w:r>
            <w:proofErr w:type="spellEnd"/>
            <w:r w:rsidRPr="00DE1C02">
              <w:rPr>
                <w:i/>
                <w:color w:val="000000"/>
                <w:spacing w:val="-3"/>
              </w:rPr>
              <w:t xml:space="preserve"> (Katherine Gorge) National Park Act 1989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lastRenderedPageBreak/>
              <w:t>Parks and Reserves (Framework for the Future) Act 2003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Parks and Wildlife Commission Ac</w:t>
            </w:r>
            <w:r w:rsidR="00100BC0">
              <w:rPr>
                <w:i/>
                <w:color w:val="000000"/>
                <w:spacing w:val="-3"/>
              </w:rPr>
              <w:t>t </w:t>
            </w:r>
            <w:r w:rsidRPr="00DE1C02">
              <w:rPr>
                <w:i/>
                <w:color w:val="000000"/>
                <w:spacing w:val="-3"/>
              </w:rPr>
              <w:t>1980</w:t>
            </w:r>
          </w:p>
          <w:p w:rsidR="00E85D72" w:rsidRDefault="00DE1C02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Territory Parks and Wildlife Conservation Act 1976</w:t>
            </w:r>
            <w:r w:rsidRPr="0011591C">
              <w:rPr>
                <w:color w:val="000000"/>
                <w:spacing w:val="-3"/>
              </w:rPr>
              <w:t xml:space="preserve"> (except Part</w:t>
            </w:r>
            <w:r w:rsidR="00167180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IV, Divisions 1 to 5)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lastRenderedPageBreak/>
              <w:t>Conservation Land Corporation</w:t>
            </w:r>
          </w:p>
          <w:p w:rsid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Parks and Wildlife Commission of the Northern Territory</w:t>
            </w:r>
          </w:p>
          <w:p w:rsidR="001A4FBA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Territory Wildlife Parks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lastRenderedPageBreak/>
              <w:t>Aboriginal Rangers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Botanic gardens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Conservation and wildlife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Management of Territory parks and reserves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Wildlife management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Window on the Wetlands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32" w:name="Sm_Bus"/>
      <w:r>
        <w:t xml:space="preserve">Minister for </w:t>
      </w:r>
      <w:r w:rsidR="00DE1C02">
        <w:t>Small Business</w:t>
      </w:r>
      <w:bookmarkEnd w:id="32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Procurement Act 1995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DE1C02">
              <w:rPr>
                <w:b/>
                <w:color w:val="000000"/>
                <w:spacing w:val="-3"/>
              </w:rPr>
              <w:t>Procurement Review Board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industry support and development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innovation support and development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Financial assistance to industry associations and business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Procurement policy and reform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Territory Business Centres</w:t>
            </w:r>
          </w:p>
        </w:tc>
      </w:tr>
    </w:tbl>
    <w:p w:rsidR="00E85D72" w:rsidRPr="00F24E3F" w:rsidRDefault="00E85D72" w:rsidP="00764E24"/>
    <w:p w:rsidR="00E85D72" w:rsidRPr="00024591" w:rsidRDefault="00DE1C02" w:rsidP="00764E24">
      <w:pPr>
        <w:pStyle w:val="PartHeading"/>
        <w:widowControl/>
      </w:pPr>
      <w:bookmarkStart w:id="33" w:name="Jobs"/>
      <w:r w:rsidRPr="00DE1C02">
        <w:t>Minister for Jobs and Training</w:t>
      </w:r>
      <w:bookmarkEnd w:id="33"/>
    </w:p>
    <w:tbl>
      <w:tblPr>
        <w:tblW w:w="0" w:type="auto"/>
        <w:tblLook w:val="04A0" w:firstRow="1" w:lastRow="0" w:firstColumn="1" w:lastColumn="0" w:noHBand="0" w:noVBand="1"/>
      </w:tblPr>
      <w:tblGrid>
        <w:gridCol w:w="4151"/>
        <w:gridCol w:w="4162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DE1C02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DE1C02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DE1C0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DE1C02">
              <w:rPr>
                <w:i/>
                <w:color w:val="000000"/>
                <w:spacing w:val="-3"/>
              </w:rPr>
              <w:t>Trai</w:t>
            </w:r>
            <w:r>
              <w:rPr>
                <w:i/>
                <w:color w:val="000000"/>
                <w:spacing w:val="-3"/>
              </w:rPr>
              <w:t>ning and Skills Development Act </w:t>
            </w:r>
            <w:r w:rsidRPr="00DE1C02">
              <w:rPr>
                <w:i/>
                <w:color w:val="000000"/>
                <w:spacing w:val="-3"/>
              </w:rPr>
              <w:t>2016</w:t>
            </w:r>
          </w:p>
        </w:tc>
        <w:tc>
          <w:tcPr>
            <w:tcW w:w="4264" w:type="dxa"/>
            <w:hideMark/>
          </w:tcPr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Apprenticeships and traineeships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Business and skilled migration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Labour market analysis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Quality of training</w:t>
            </w:r>
          </w:p>
          <w:p w:rsidR="00DE1C02" w:rsidRPr="00DE1C0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Training and employment programs and assistance schemes</w:t>
            </w:r>
          </w:p>
          <w:p w:rsidR="00E85D72" w:rsidRDefault="00DE1C02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DE1C02">
              <w:rPr>
                <w:color w:val="000000"/>
                <w:spacing w:val="-3"/>
              </w:rPr>
              <w:t>Vocational education and training administration</w:t>
            </w:r>
          </w:p>
        </w:tc>
      </w:tr>
    </w:tbl>
    <w:p w:rsidR="00E85D72" w:rsidRPr="00F24E3F" w:rsidRDefault="00E85D72" w:rsidP="00764E24"/>
    <w:p w:rsidR="00E85D72" w:rsidRPr="00024591" w:rsidRDefault="009B7EE1" w:rsidP="00764E24">
      <w:pPr>
        <w:pStyle w:val="PartHeading"/>
        <w:widowControl/>
      </w:pPr>
      <w:bookmarkStart w:id="34" w:name="Rec_Fishing"/>
      <w:r w:rsidRPr="009B7EE1">
        <w:lastRenderedPageBreak/>
        <w:t>Minister for Recreational Fishing</w:t>
      </w:r>
      <w:bookmarkEnd w:id="34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B7EE1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B7EE1">
              <w:rPr>
                <w:b/>
                <w:color w:val="000000"/>
                <w:spacing w:val="-3"/>
              </w:rPr>
              <w:t>Department of Industry, Tourism and Trade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E85D72" w:rsidRDefault="009B7EE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B7EE1">
              <w:rPr>
                <w:color w:val="000000"/>
                <w:spacing w:val="-3"/>
              </w:rPr>
              <w:t>Recreational fishing</w:t>
            </w:r>
          </w:p>
        </w:tc>
      </w:tr>
    </w:tbl>
    <w:p w:rsidR="00E85D72" w:rsidRPr="00F24E3F" w:rsidRDefault="00E85D72" w:rsidP="00764E24"/>
    <w:p w:rsidR="00E85D72" w:rsidRPr="00024591" w:rsidRDefault="009B7EE1" w:rsidP="00764E24">
      <w:pPr>
        <w:pStyle w:val="PartHeading"/>
        <w:widowControl/>
      </w:pPr>
      <w:bookmarkStart w:id="35" w:name="Vet_Affairs"/>
      <w:r w:rsidRPr="009B7EE1">
        <w:t>Minister for Veterans' Affairs</w:t>
      </w:r>
      <w:bookmarkEnd w:id="35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B7EE1" w:rsidP="006A754C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B7EE1">
              <w:rPr>
                <w:b/>
                <w:color w:val="000000"/>
                <w:spacing w:val="-3"/>
              </w:rPr>
              <w:t xml:space="preserve">Department of </w:t>
            </w:r>
            <w:r w:rsidR="006A754C">
              <w:rPr>
                <w:b/>
                <w:color w:val="000000"/>
                <w:spacing w:val="-3"/>
              </w:rPr>
              <w:t>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E85D72" w:rsidRDefault="009B7EE1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B7EE1">
              <w:rPr>
                <w:color w:val="000000"/>
                <w:spacing w:val="-3"/>
              </w:rPr>
              <w:t>Veterans' support and engagement</w:t>
            </w:r>
          </w:p>
        </w:tc>
      </w:tr>
    </w:tbl>
    <w:p w:rsidR="00E85D72" w:rsidRPr="00F24E3F" w:rsidRDefault="00E85D72" w:rsidP="00764E24"/>
    <w:p w:rsidR="00E85D72" w:rsidRPr="00024591" w:rsidRDefault="008B6306" w:rsidP="00764E24">
      <w:pPr>
        <w:pStyle w:val="PartHeading"/>
        <w:widowControl/>
      </w:pPr>
      <w:bookmarkStart w:id="36" w:name="Pub_Emp"/>
      <w:r w:rsidRPr="008B6306">
        <w:t>Minister for Public Employment</w:t>
      </w:r>
      <w:bookmarkEnd w:id="36"/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Annual Leave Act 1981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Correctional Officers Arbitral Tribunal Act 1950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Long Service Leave Act 1981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Police Administration Act 1978 </w:t>
            </w:r>
            <w:r w:rsidRPr="006F52A1">
              <w:rPr>
                <w:color w:val="000000"/>
                <w:spacing w:val="-3"/>
              </w:rPr>
              <w:t>(Part</w:t>
            </w:r>
            <w:r w:rsidR="00056B3E" w:rsidRPr="006F52A1">
              <w:rPr>
                <w:color w:val="000000"/>
                <w:spacing w:val="-3"/>
              </w:rPr>
              <w:t> </w:t>
            </w:r>
            <w:r w:rsidRPr="006F52A1">
              <w:rPr>
                <w:color w:val="000000"/>
                <w:spacing w:val="-3"/>
              </w:rPr>
              <w:t>III)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Employment (Mobility)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1989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Holidays Act 1981</w:t>
            </w:r>
          </w:p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Public Sector Employment and Management Act 1993</w:t>
            </w:r>
          </w:p>
        </w:tc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8B6306">
              <w:rPr>
                <w:b/>
                <w:color w:val="000000"/>
                <w:spacing w:val="-3"/>
              </w:rPr>
              <w:t>Commissioner for Public Employment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Development and coordination of public and private employment strategies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Industrial relations</w:t>
            </w:r>
          </w:p>
          <w:p w:rsidR="00E85D72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management and development</w:t>
            </w:r>
          </w:p>
        </w:tc>
      </w:tr>
    </w:tbl>
    <w:p w:rsidR="00E85D72" w:rsidRDefault="00E85D72" w:rsidP="00764E24"/>
    <w:p w:rsidR="00E85D72" w:rsidRPr="00024591" w:rsidRDefault="008B6306" w:rsidP="00764E24">
      <w:pPr>
        <w:pStyle w:val="PartHeading"/>
        <w:widowControl/>
      </w:pPr>
      <w:bookmarkStart w:id="37" w:name="CADD"/>
      <w:r w:rsidRPr="008B6306">
        <w:t>Minister for Corporate and Digital Development</w:t>
      </w:r>
      <w:bookmarkEnd w:id="37"/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Corporate and Digital Development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 xml:space="preserve">Information Act 2002 </w:t>
            </w:r>
            <w:r w:rsidRPr="008B6306">
              <w:rPr>
                <w:color w:val="000000"/>
                <w:spacing w:val="-3"/>
              </w:rPr>
              <w:t>(Part 9 provisions about records services)</w:t>
            </w:r>
          </w:p>
        </w:tc>
        <w:tc>
          <w:tcPr>
            <w:tcW w:w="4264" w:type="dxa"/>
            <w:hideMark/>
          </w:tcPr>
          <w:p w:rsidR="001A4FBA" w:rsidRDefault="001A4FB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>
              <w:rPr>
                <w:b/>
                <w:color w:val="000000"/>
                <w:spacing w:val="-3"/>
              </w:rPr>
              <w:t>Data Centre Services</w:t>
            </w:r>
          </w:p>
          <w:p w:rsidR="00D074CE" w:rsidRPr="006F52A1" w:rsidRDefault="00D074CE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6F52A1">
              <w:rPr>
                <w:b/>
                <w:color w:val="000000"/>
                <w:spacing w:val="-3"/>
              </w:rPr>
              <w:t>NT Fleet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Banking arrangements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services reform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Corporate taxation advice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Cyber security of government computing environment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Digital government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lastRenderedPageBreak/>
              <w:t xml:space="preserve">Enterprise information communication technology projects 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Government office accommodation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Human resources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Information communication technology policy and governance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corporate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Public sector information architecture, information communication technology systems and services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Records services</w:t>
            </w:r>
          </w:p>
          <w:p w:rsidR="00E85D72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color w:val="000000"/>
                <w:spacing w:val="-3"/>
              </w:rPr>
              <w:t>Shared corporate services</w:t>
            </w:r>
          </w:p>
        </w:tc>
      </w:tr>
    </w:tbl>
    <w:p w:rsidR="00E85D72" w:rsidRDefault="00E85D72" w:rsidP="00764E24"/>
    <w:p w:rsidR="00E85D72" w:rsidRPr="00024591" w:rsidRDefault="008B6306" w:rsidP="00764E24">
      <w:pPr>
        <w:pStyle w:val="PartHeading"/>
        <w:widowControl/>
      </w:pPr>
      <w:bookmarkStart w:id="38" w:name="TF_Urb_H"/>
      <w:r w:rsidRPr="008B6306">
        <w:t>Minister for Territory Families and Urban Housing</w:t>
      </w:r>
      <w:bookmarkEnd w:id="38"/>
    </w:p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60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8B6306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8B6306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Adoption of Children Act 1994</w:t>
            </w:r>
          </w:p>
          <w:p w:rsidR="008B6306" w:rsidRPr="0011591C" w:rsidRDefault="008B630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Care and Protection of Children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11591C">
              <w:rPr>
                <w:color w:val="000000"/>
                <w:spacing w:val="-3"/>
              </w:rPr>
              <w:t>(except Part 3.3)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Community Housing Providers (National Uniform Legislation)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>2013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Domestic and Family Violence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8B6306">
              <w:rPr>
                <w:i/>
                <w:color w:val="000000"/>
                <w:spacing w:val="-3"/>
              </w:rPr>
              <w:t xml:space="preserve">2007 </w:t>
            </w:r>
            <w:r w:rsidRPr="006F52A1">
              <w:rPr>
                <w:color w:val="000000"/>
                <w:spacing w:val="-3"/>
              </w:rPr>
              <w:t>(Part 5A)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Guardianship of Infants Act 1972</w:t>
            </w:r>
          </w:p>
          <w:p w:rsidR="008B6306" w:rsidRPr="008B6306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Housing Act 1982</w:t>
            </w:r>
          </w:p>
          <w:p w:rsidR="00E85D72" w:rsidRDefault="008B6306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8B6306">
              <w:rPr>
                <w:i/>
                <w:color w:val="000000"/>
                <w:spacing w:val="-3"/>
              </w:rPr>
              <w:t>Youth Justice Act 2005</w:t>
            </w:r>
            <w:r w:rsidRPr="0011591C">
              <w:rPr>
                <w:color w:val="000000"/>
                <w:spacing w:val="-3"/>
              </w:rPr>
              <w:t xml:space="preserve"> (except Parts</w:t>
            </w:r>
            <w:r w:rsidR="00056B3E">
              <w:rPr>
                <w:color w:val="000000"/>
                <w:spacing w:val="-3"/>
              </w:rPr>
              <w:t> </w:t>
            </w:r>
            <w:r w:rsidRPr="0011591C">
              <w:rPr>
                <w:color w:val="000000"/>
                <w:spacing w:val="-3"/>
              </w:rPr>
              <w:t>3 and 4)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Chief Executive Officer (Housing)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t>NT Home Ownership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guardianship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 protection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 and families policy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Children's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and social 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and parent support services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responsibility agreements and orders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Family violence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Homelessness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Housing loans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Interpreting and translating services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Out of home care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Public housing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detention</w:t>
            </w:r>
          </w:p>
          <w:p w:rsid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Youth justice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39" w:name="Disabilities"/>
      <w:r>
        <w:lastRenderedPageBreak/>
        <w:t xml:space="preserve">Minister for </w:t>
      </w:r>
      <w:r w:rsidR="009D1538">
        <w:t>Disabilities</w:t>
      </w:r>
      <w:bookmarkEnd w:id="39"/>
    </w:p>
    <w:tbl>
      <w:tblPr>
        <w:tblW w:w="0" w:type="auto"/>
        <w:tblLook w:val="04A0" w:firstRow="1" w:lastRow="0" w:firstColumn="1" w:lastColumn="0" w:noHBand="0" w:noVBand="1"/>
      </w:tblPr>
      <w:tblGrid>
        <w:gridCol w:w="4149"/>
        <w:gridCol w:w="4164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Carers Recognition Act 2006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Disability Services Act 1993</w:t>
            </w:r>
            <w:r w:rsidRPr="0011591C">
              <w:rPr>
                <w:color w:val="000000"/>
                <w:spacing w:val="-3"/>
              </w:rPr>
              <w:t xml:space="preserve"> (except Parts 3 to 7)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National Disability Insurance Scheme (Worker Clearance) Act 2020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National Disability Insurance Scheme (NDIS) implementation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National Disability Insurance Scheme (NDIS) worker screening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Services to people with disabilities</w:t>
            </w:r>
          </w:p>
        </w:tc>
      </w:tr>
    </w:tbl>
    <w:p w:rsidR="00E85D72" w:rsidRPr="00F24E3F" w:rsidRDefault="00E85D72" w:rsidP="00764E24"/>
    <w:p w:rsidR="00E85D72" w:rsidRPr="00024591" w:rsidRDefault="00E85D72" w:rsidP="00764E24">
      <w:pPr>
        <w:pStyle w:val="PartHeading"/>
        <w:widowControl/>
      </w:pPr>
      <w:bookmarkStart w:id="40" w:name="Sport"/>
      <w:r>
        <w:t xml:space="preserve">Minister for </w:t>
      </w:r>
      <w:r w:rsidR="009D1538">
        <w:t>Sport</w:t>
      </w:r>
      <w:bookmarkEnd w:id="40"/>
    </w:p>
    <w:tbl>
      <w:tblPr>
        <w:tblW w:w="0" w:type="auto"/>
        <w:tblLook w:val="04A0" w:firstRow="1" w:lastRow="0" w:firstColumn="1" w:lastColumn="0" w:noHBand="0" w:noVBand="1"/>
      </w:tblPr>
      <w:tblGrid>
        <w:gridCol w:w="4147"/>
        <w:gridCol w:w="4166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Major Cricket Events Act 2003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Community grants for recreation and sports associations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 and recreation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events</w:t>
            </w:r>
          </w:p>
          <w:p w:rsid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Sporting facilities</w:t>
            </w:r>
          </w:p>
          <w:p w:rsidR="002B0976" w:rsidRPr="009D1538" w:rsidRDefault="002B0976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Territory Sports Academy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Water safety</w:t>
            </w:r>
          </w:p>
        </w:tc>
      </w:tr>
    </w:tbl>
    <w:p w:rsidR="0081209A" w:rsidRDefault="0081209A" w:rsidP="00764E24"/>
    <w:p w:rsidR="0081209A" w:rsidRPr="00024591" w:rsidRDefault="0081209A" w:rsidP="00764E24">
      <w:pPr>
        <w:pStyle w:val="PartHeading"/>
        <w:widowControl/>
      </w:pPr>
      <w:bookmarkStart w:id="41" w:name="Multicultural_Aff"/>
      <w:r>
        <w:t>Minister for Multicultural Affairs</w:t>
      </w:r>
      <w:bookmarkEnd w:id="41"/>
    </w:p>
    <w:tbl>
      <w:tblPr>
        <w:tblW w:w="0" w:type="auto"/>
        <w:tblLook w:val="04A0" w:firstRow="1" w:lastRow="0" w:firstColumn="1" w:lastColumn="0" w:noHBand="0" w:noVBand="1"/>
      </w:tblPr>
      <w:tblGrid>
        <w:gridCol w:w="4137"/>
        <w:gridCol w:w="4176"/>
      </w:tblGrid>
      <w:tr w:rsidR="0081209A" w:rsidTr="00C74BD6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1209A" w:rsidRDefault="0081209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81209A" w:rsidTr="00C74BD6"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81209A" w:rsidRDefault="0081209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Multicultural affairs</w:t>
            </w:r>
          </w:p>
        </w:tc>
      </w:tr>
    </w:tbl>
    <w:p w:rsidR="0081209A" w:rsidRDefault="0081209A" w:rsidP="00764E24"/>
    <w:p w:rsidR="00E85D72" w:rsidRPr="00024591" w:rsidRDefault="00E85D72" w:rsidP="00764E24">
      <w:pPr>
        <w:pStyle w:val="PartHeading"/>
        <w:widowControl/>
      </w:pPr>
      <w:bookmarkStart w:id="42" w:name="Loc_Govt"/>
      <w:r>
        <w:t xml:space="preserve">Minister for </w:t>
      </w:r>
      <w:r w:rsidR="009D1538">
        <w:t>Local Government</w:t>
      </w:r>
      <w:bookmarkEnd w:id="42"/>
    </w:p>
    <w:tbl>
      <w:tblPr>
        <w:tblW w:w="0" w:type="auto"/>
        <w:tblLook w:val="04A0" w:firstRow="1" w:lastRow="0" w:firstColumn="1" w:lastColumn="0" w:noHBand="0" w:noVBand="1"/>
      </w:tblPr>
      <w:tblGrid>
        <w:gridCol w:w="4154"/>
        <w:gridCol w:w="4159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Cemeteries Act 1952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Crown Lands Act 1992 (section 79)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2008</w:t>
            </w:r>
            <w:r w:rsidRPr="0011591C">
              <w:rPr>
                <w:color w:val="000000"/>
                <w:spacing w:val="-3"/>
              </w:rPr>
              <w:t xml:space="preserve"> (except Chapter 8)</w:t>
            </w:r>
          </w:p>
          <w:p w:rsidR="009D1538" w:rsidRPr="0011591C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 xml:space="preserve">Local Government Act 2019 </w:t>
            </w:r>
            <w:r w:rsidRPr="0011591C">
              <w:rPr>
                <w:color w:val="000000"/>
                <w:spacing w:val="-3"/>
              </w:rPr>
              <w:t>(except Chapter 8)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Grants Commission Act 1986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lastRenderedPageBreak/>
              <w:t>Local Government (Katherine Rates) Act 1999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Northern Territory Rates Act 1971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Nudity Act 1975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Pounds Act 1930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Status of Darwin Act 1959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Status of Palmerston Act 2000</w:t>
            </w:r>
          </w:p>
        </w:tc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r w:rsidRPr="009D1538">
              <w:rPr>
                <w:b/>
                <w:color w:val="000000"/>
                <w:spacing w:val="-3"/>
              </w:rPr>
              <w:lastRenderedPageBreak/>
              <w:t>Northern Territory Grants Commission</w:t>
            </w:r>
          </w:p>
          <w:p w:rsidR="009D1538" w:rsidRPr="009D1538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</w:t>
            </w:r>
          </w:p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funding</w:t>
            </w:r>
          </w:p>
        </w:tc>
      </w:tr>
    </w:tbl>
    <w:p w:rsidR="00E85D72" w:rsidRDefault="00E85D72" w:rsidP="00764E24"/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Northern Territory Electoral Commission</w:t>
            </w:r>
          </w:p>
        </w:tc>
      </w:tr>
      <w:tr w:rsidR="00E85D72" w:rsidTr="00D17743">
        <w:tc>
          <w:tcPr>
            <w:tcW w:w="4264" w:type="dxa"/>
            <w:hideMark/>
          </w:tcPr>
          <w:p w:rsidR="009D1538" w:rsidRPr="009D1538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2008 (Chapter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D1538">
              <w:rPr>
                <w:i/>
                <w:color w:val="000000"/>
                <w:spacing w:val="-3"/>
              </w:rPr>
              <w:t>8)</w:t>
            </w:r>
          </w:p>
          <w:p w:rsidR="00E85D72" w:rsidRDefault="009D1538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9D1538">
              <w:rPr>
                <w:i/>
                <w:color w:val="000000"/>
                <w:spacing w:val="-3"/>
              </w:rPr>
              <w:t>Local Government Act 2019 (Chapter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9D1538">
              <w:rPr>
                <w:i/>
                <w:color w:val="000000"/>
                <w:spacing w:val="-3"/>
              </w:rPr>
              <w:t>8)</w:t>
            </w:r>
          </w:p>
        </w:tc>
        <w:tc>
          <w:tcPr>
            <w:tcW w:w="4264" w:type="dxa"/>
            <w:hideMark/>
          </w:tcPr>
          <w:p w:rsidR="00E85D72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Local government elections and electoral matters</w:t>
            </w:r>
          </w:p>
        </w:tc>
      </w:tr>
    </w:tbl>
    <w:p w:rsidR="00E85D72" w:rsidRPr="00F24E3F" w:rsidRDefault="00E85D72" w:rsidP="00764E24"/>
    <w:p w:rsidR="00E85D72" w:rsidRPr="00024591" w:rsidRDefault="009D1538" w:rsidP="00764E24">
      <w:pPr>
        <w:pStyle w:val="PartHeading"/>
        <w:widowControl/>
      </w:pPr>
      <w:bookmarkStart w:id="43" w:name="Cent_Aus_ER"/>
      <w:r w:rsidRPr="009D1538">
        <w:t>Minister for Central Australian Economic Reconstruction</w:t>
      </w:r>
      <w:bookmarkEnd w:id="43"/>
    </w:p>
    <w:tbl>
      <w:tblPr>
        <w:tblW w:w="0" w:type="auto"/>
        <w:tblLook w:val="04A0" w:firstRow="1" w:lastRow="0" w:firstColumn="1" w:lastColumn="0" w:noHBand="0" w:noVBand="1"/>
      </w:tblPr>
      <w:tblGrid>
        <w:gridCol w:w="4130"/>
        <w:gridCol w:w="4183"/>
      </w:tblGrid>
      <w:tr w:rsidR="00E85D72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85D72" w:rsidRDefault="009D1538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9D1538">
              <w:rPr>
                <w:b/>
                <w:color w:val="000000"/>
                <w:spacing w:val="-3"/>
              </w:rPr>
              <w:t>Department of the Chief Minister and Cabinet</w:t>
            </w:r>
          </w:p>
        </w:tc>
      </w:tr>
      <w:tr w:rsidR="00E85D72" w:rsidTr="00D17743">
        <w:tc>
          <w:tcPr>
            <w:tcW w:w="4264" w:type="dxa"/>
            <w:hideMark/>
          </w:tcPr>
          <w:p w:rsidR="00E85D72" w:rsidRDefault="00E85D72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AC57FF" w:rsidRPr="00320F6F" w:rsidRDefault="009D1538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9D1538">
              <w:rPr>
                <w:color w:val="000000"/>
                <w:spacing w:val="-3"/>
              </w:rPr>
              <w:t>Management and implementation of economic reconstruction for Central Australia</w:t>
            </w:r>
          </w:p>
        </w:tc>
      </w:tr>
    </w:tbl>
    <w:p w:rsidR="00E85D72" w:rsidRDefault="00E85D72" w:rsidP="00764E24"/>
    <w:p w:rsidR="0075383E" w:rsidRPr="00024591" w:rsidRDefault="00097EDA" w:rsidP="00764E24">
      <w:pPr>
        <w:pStyle w:val="PartHeading"/>
        <w:widowControl/>
      </w:pPr>
      <w:bookmarkStart w:id="44" w:name="Rem_H_T_Camps"/>
      <w:r w:rsidRPr="00097EDA">
        <w:t>Minister for Remote Housing and Town Camps</w:t>
      </w:r>
      <w:bookmarkEnd w:id="44"/>
    </w:p>
    <w:tbl>
      <w:tblPr>
        <w:tblW w:w="0" w:type="auto"/>
        <w:tblLook w:val="04A0" w:firstRow="1" w:lastRow="0" w:firstColumn="1" w:lastColumn="0" w:noHBand="0" w:noVBand="1"/>
      </w:tblPr>
      <w:tblGrid>
        <w:gridCol w:w="4136"/>
        <w:gridCol w:w="4177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housing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Government employee housing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Remote communities and homelands</w:t>
            </w:r>
          </w:p>
          <w:p w:rsidR="0075383E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Town camps</w:t>
            </w:r>
          </w:p>
        </w:tc>
      </w:tr>
    </w:tbl>
    <w:p w:rsidR="0075383E" w:rsidRDefault="0075383E" w:rsidP="00764E24"/>
    <w:p w:rsidR="0075383E" w:rsidRPr="00024591" w:rsidRDefault="00097EDA" w:rsidP="00764E24">
      <w:pPr>
        <w:pStyle w:val="PartHeading"/>
        <w:widowControl/>
      </w:pPr>
      <w:bookmarkStart w:id="45" w:name="Ind_ES"/>
      <w:r w:rsidRPr="00097EDA">
        <w:t>Minister for Indigenous Essential Services</w:t>
      </w:r>
      <w:bookmarkEnd w:id="45"/>
    </w:p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4184"/>
      </w:tblGrid>
      <w:tr w:rsidR="0075383E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5383E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75383E" w:rsidTr="00D17743">
        <w:tc>
          <w:tcPr>
            <w:tcW w:w="4264" w:type="dxa"/>
            <w:hideMark/>
          </w:tcPr>
          <w:p w:rsidR="0075383E" w:rsidRDefault="0075383E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Coordination of funding of essential services to remote Indigenous communities not serviced by Commonwealth programs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lastRenderedPageBreak/>
              <w:t>Coordination of municipal essential services for regional centres, remote communities and homelands</w:t>
            </w:r>
          </w:p>
          <w:p w:rsidR="0075383E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Essential services for remote communities and homelands</w:t>
            </w:r>
          </w:p>
        </w:tc>
      </w:tr>
    </w:tbl>
    <w:p w:rsidR="0075383E" w:rsidRDefault="0075383E" w:rsidP="00764E24"/>
    <w:p w:rsidR="00024591" w:rsidRPr="00024591" w:rsidRDefault="00024591" w:rsidP="00764E24">
      <w:pPr>
        <w:pStyle w:val="PartHeading"/>
        <w:widowControl/>
      </w:pPr>
      <w:bookmarkStart w:id="46" w:name="Arts_C_H"/>
      <w:r>
        <w:t xml:space="preserve">Minister for </w:t>
      </w:r>
      <w:r w:rsidR="00097EDA">
        <w:t>Arts, Culture and Heritage</w:t>
      </w:r>
      <w:bookmarkEnd w:id="46"/>
    </w:p>
    <w:tbl>
      <w:tblPr>
        <w:tblW w:w="0" w:type="auto"/>
        <w:tblLook w:val="04A0" w:firstRow="1" w:lastRow="0" w:firstColumn="1" w:lastColumn="0" w:noHBand="0" w:noVBand="1"/>
      </w:tblPr>
      <w:tblGrid>
        <w:gridCol w:w="4158"/>
        <w:gridCol w:w="4155"/>
      </w:tblGrid>
      <w:tr w:rsidR="00024591" w:rsidTr="00535FDB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4591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Department of Territory Families, Housing and Communities</w:t>
            </w:r>
          </w:p>
        </w:tc>
      </w:tr>
      <w:tr w:rsidR="00024591" w:rsidTr="00535FDB"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Heritage Act 2011</w:t>
            </w:r>
          </w:p>
          <w:p w:rsidR="00097EDA" w:rsidRPr="0011591C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 xml:space="preserve">Information Act 2002 </w:t>
            </w:r>
            <w:r w:rsidRPr="0011591C">
              <w:rPr>
                <w:color w:val="000000"/>
                <w:spacing w:val="-3"/>
              </w:rPr>
              <w:t xml:space="preserve">(Part 9 provisions about archives management) 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Meteorites Act 1988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National Trust (Northern Territory) Act</w:t>
            </w:r>
            <w:r w:rsidR="00056B3E">
              <w:rPr>
                <w:i/>
                <w:color w:val="000000"/>
                <w:spacing w:val="-3"/>
              </w:rPr>
              <w:t> </w:t>
            </w:r>
            <w:r w:rsidRPr="00097EDA">
              <w:rPr>
                <w:i/>
                <w:color w:val="000000"/>
                <w:spacing w:val="-3"/>
              </w:rPr>
              <w:t>1976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Publications (Legal Deposit) Act 2004</w:t>
            </w:r>
          </w:p>
          <w:p w:rsidR="00024591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proofErr w:type="spellStart"/>
            <w:r w:rsidRPr="00097EDA">
              <w:rPr>
                <w:i/>
                <w:color w:val="000000"/>
                <w:spacing w:val="-3"/>
              </w:rPr>
              <w:t>Strehlow</w:t>
            </w:r>
            <w:proofErr w:type="spellEnd"/>
            <w:r w:rsidRPr="00097EDA">
              <w:rPr>
                <w:i/>
                <w:color w:val="000000"/>
                <w:spacing w:val="-3"/>
              </w:rPr>
              <w:t xml:space="preserve"> Research Centre Act 2005</w:t>
            </w:r>
          </w:p>
        </w:tc>
        <w:tc>
          <w:tcPr>
            <w:tcW w:w="4264" w:type="dxa"/>
            <w:hideMark/>
          </w:tcPr>
          <w:p w:rsidR="00097EDA" w:rsidRPr="00097EDA" w:rsidRDefault="00097EDA" w:rsidP="00764E24">
            <w:pPr>
              <w:spacing w:before="120"/>
              <w:jc w:val="left"/>
              <w:rPr>
                <w:b/>
                <w:color w:val="000000"/>
                <w:spacing w:val="-3"/>
              </w:rPr>
            </w:pPr>
            <w:proofErr w:type="spellStart"/>
            <w:r w:rsidRPr="00097EDA">
              <w:rPr>
                <w:b/>
                <w:color w:val="000000"/>
                <w:spacing w:val="-3"/>
              </w:rPr>
              <w:t>Strehlow</w:t>
            </w:r>
            <w:proofErr w:type="spellEnd"/>
            <w:r w:rsidRPr="00097EDA">
              <w:rPr>
                <w:b/>
                <w:color w:val="000000"/>
                <w:spacing w:val="-3"/>
              </w:rPr>
              <w:t xml:space="preserve"> Research Centre Board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Archives management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and cultural development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Arts grants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Collection and preservation of natural and cultural heritage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Heritage conservation</w:t>
            </w:r>
          </w:p>
          <w:p w:rsidR="00097EDA" w:rsidRPr="00097EDA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Library and information services</w:t>
            </w:r>
          </w:p>
          <w:p w:rsidR="00024591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Management of cultural facilities</w:t>
            </w:r>
          </w:p>
        </w:tc>
      </w:tr>
    </w:tbl>
    <w:p w:rsidR="00024591" w:rsidRDefault="00024591" w:rsidP="00764E24"/>
    <w:tbl>
      <w:tblPr>
        <w:tblW w:w="0" w:type="auto"/>
        <w:tblLook w:val="04A0" w:firstRow="1" w:lastRow="0" w:firstColumn="1" w:lastColumn="0" w:noHBand="0" w:noVBand="1"/>
      </w:tblPr>
      <w:tblGrid>
        <w:gridCol w:w="4157"/>
        <w:gridCol w:w="4156"/>
      </w:tblGrid>
      <w:tr w:rsidR="00C34B00" w:rsidTr="00D17743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34B00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 w:rsidRPr="00097EDA">
              <w:rPr>
                <w:b/>
                <w:color w:val="000000"/>
                <w:spacing w:val="-3"/>
              </w:rPr>
              <w:t>Aboriginal Areas Protection Authority</w:t>
            </w:r>
          </w:p>
        </w:tc>
      </w:tr>
      <w:tr w:rsidR="00C34B00" w:rsidTr="00D17743"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Northern Territory Aboriginal Sacred Sites Act 1989</w:t>
            </w:r>
          </w:p>
        </w:tc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color w:val="000000"/>
                <w:spacing w:val="-3"/>
              </w:rPr>
              <w:t>Aboriginal sacred sites</w:t>
            </w:r>
          </w:p>
        </w:tc>
      </w:tr>
    </w:tbl>
    <w:p w:rsidR="00C34B00" w:rsidRPr="00F24E3F" w:rsidRDefault="00C34B00" w:rsidP="00764E24"/>
    <w:tbl>
      <w:tblPr>
        <w:tblW w:w="0" w:type="auto"/>
        <w:tblLook w:val="04A0" w:firstRow="1" w:lastRow="0" w:firstColumn="1" w:lastColumn="0" w:noHBand="0" w:noVBand="1"/>
      </w:tblPr>
      <w:tblGrid>
        <w:gridCol w:w="4155"/>
        <w:gridCol w:w="4158"/>
      </w:tblGrid>
      <w:tr w:rsidR="00024591" w:rsidTr="00535FDB">
        <w:tc>
          <w:tcPr>
            <w:tcW w:w="85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24591" w:rsidRDefault="00097EDA" w:rsidP="00764E24">
            <w:pPr>
              <w:keepNext/>
              <w:spacing w:before="120" w:after="120"/>
              <w:rPr>
                <w:rFonts w:cs="Helvetica"/>
                <w:i/>
                <w:iCs/>
                <w:sz w:val="20"/>
                <w:szCs w:val="20"/>
              </w:rPr>
            </w:pPr>
            <w:r>
              <w:rPr>
                <w:b/>
                <w:color w:val="000000"/>
                <w:spacing w:val="-3"/>
              </w:rPr>
              <w:t>Not allotted to an Agency</w:t>
            </w:r>
          </w:p>
        </w:tc>
      </w:tr>
      <w:tr w:rsidR="00024591" w:rsidTr="00535FDB">
        <w:tc>
          <w:tcPr>
            <w:tcW w:w="4264" w:type="dxa"/>
            <w:hideMark/>
          </w:tcPr>
          <w:p w:rsidR="00024591" w:rsidRDefault="00097EDA" w:rsidP="00764E24">
            <w:pPr>
              <w:spacing w:before="120"/>
              <w:jc w:val="left"/>
              <w:rPr>
                <w:i/>
                <w:color w:val="000000"/>
                <w:spacing w:val="-3"/>
              </w:rPr>
            </w:pPr>
            <w:r w:rsidRPr="00097EDA">
              <w:rPr>
                <w:i/>
                <w:color w:val="000000"/>
                <w:spacing w:val="-3"/>
              </w:rPr>
              <w:t>Museum and Art Gallery of the Northern Territory Act 2014</w:t>
            </w:r>
          </w:p>
        </w:tc>
        <w:tc>
          <w:tcPr>
            <w:tcW w:w="4264" w:type="dxa"/>
            <w:hideMark/>
          </w:tcPr>
          <w:p w:rsidR="00C34B00" w:rsidRDefault="00097EDA" w:rsidP="00764E24">
            <w:pPr>
              <w:spacing w:before="120"/>
              <w:jc w:val="left"/>
              <w:rPr>
                <w:color w:val="000000"/>
                <w:spacing w:val="-3"/>
              </w:rPr>
            </w:pPr>
            <w:r w:rsidRPr="00097EDA">
              <w:rPr>
                <w:b/>
                <w:color w:val="000000"/>
                <w:spacing w:val="-3"/>
              </w:rPr>
              <w:t>Board of the Museum and Art Gallery of the Northern Territory</w:t>
            </w:r>
          </w:p>
        </w:tc>
      </w:tr>
    </w:tbl>
    <w:p w:rsidR="00024591" w:rsidRDefault="00024591" w:rsidP="00764E24">
      <w:pPr>
        <w:sectPr w:rsidR="00024591" w:rsidSect="00FA4BD7">
          <w:headerReference w:type="default" r:id="rId11"/>
          <w:pgSz w:w="11907" w:h="16840"/>
          <w:pgMar w:top="1440" w:right="1797" w:bottom="1440" w:left="1797" w:header="720" w:footer="720" w:gutter="0"/>
          <w:cols w:space="720"/>
          <w:titlePg/>
          <w:docGrid w:linePitch="326"/>
        </w:sectPr>
      </w:pPr>
    </w:p>
    <w:p w:rsidR="00024591" w:rsidRDefault="00024591" w:rsidP="00764E24">
      <w:pPr>
        <w:pStyle w:val="ChapterHeading"/>
        <w:widowControl/>
      </w:pPr>
      <w:r>
        <w:lastRenderedPageBreak/>
        <w:t>Appendix</w:t>
      </w:r>
      <w:r>
        <w:tab/>
        <w:t>Minister</w:t>
      </w:r>
      <w:r w:rsidR="00450B35">
        <w:t>s</w:t>
      </w:r>
      <w:r>
        <w:t xml:space="preserve"> and ministerial offices</w:t>
      </w:r>
    </w:p>
    <w:p w:rsidR="00312B57" w:rsidRDefault="00097EDA" w:rsidP="00764E24">
      <w:pPr>
        <w:pStyle w:val="NewSectionHeading"/>
        <w:widowControl/>
      </w:pPr>
      <w:r>
        <w:t>Michael Patrick Francis Gunner</w:t>
      </w:r>
    </w:p>
    <w:p w:rsidR="00D9278E" w:rsidRDefault="006D2B88" w:rsidP="00764E24">
      <w:hyperlink w:anchor="Chief_Minister" w:history="1">
        <w:r w:rsidR="00D9278E" w:rsidRPr="0081209A">
          <w:rPr>
            <w:rStyle w:val="Hyperlink"/>
          </w:rPr>
          <w:t>Chief Minister</w:t>
        </w:r>
      </w:hyperlink>
    </w:p>
    <w:p w:rsidR="00097EDA" w:rsidRDefault="006D2B88" w:rsidP="00764E24">
      <w:hyperlink w:anchor="Treasurer" w:history="1">
        <w:r w:rsidR="00097EDA" w:rsidRPr="0081209A">
          <w:rPr>
            <w:rStyle w:val="Hyperlink"/>
          </w:rPr>
          <w:t>Treasurer</w:t>
        </w:r>
      </w:hyperlink>
    </w:p>
    <w:p w:rsidR="00097EDA" w:rsidRDefault="006D2B88" w:rsidP="00764E24">
      <w:hyperlink w:anchor="Major_Projects" w:history="1">
        <w:r w:rsidR="00097EDA" w:rsidRPr="0081209A">
          <w:rPr>
            <w:rStyle w:val="Hyperlink"/>
          </w:rPr>
          <w:t>Minister for Major Projects and Territory Economic Reconstruction</w:t>
        </w:r>
      </w:hyperlink>
    </w:p>
    <w:p w:rsidR="00707EA4" w:rsidRDefault="006D2B88" w:rsidP="00764E24">
      <w:hyperlink w:anchor="Strat_Def_Rel" w:history="1">
        <w:r w:rsidR="00097EDA" w:rsidRPr="0081209A">
          <w:rPr>
            <w:rStyle w:val="Hyperlink"/>
          </w:rPr>
          <w:t>Minister for Strategic Defence Relations</w:t>
        </w:r>
      </w:hyperlink>
    </w:p>
    <w:p w:rsidR="00B6174D" w:rsidRDefault="00B6174D" w:rsidP="00764E24"/>
    <w:p w:rsidR="00B6174D" w:rsidRDefault="00B7167B" w:rsidP="00764E24">
      <w:pPr>
        <w:pStyle w:val="NewSectionHeading"/>
        <w:widowControl/>
      </w:pPr>
      <w:r>
        <w:t xml:space="preserve">Nicole Susan </w:t>
      </w:r>
      <w:proofErr w:type="spellStart"/>
      <w:r>
        <w:t>Manison</w:t>
      </w:r>
      <w:proofErr w:type="spellEnd"/>
    </w:p>
    <w:p w:rsidR="00B7167B" w:rsidRDefault="006D2B88" w:rsidP="00764E24">
      <w:hyperlink w:anchor="PFES" w:history="1">
        <w:r w:rsidR="00B7167B" w:rsidRPr="0081209A">
          <w:rPr>
            <w:rStyle w:val="Hyperlink"/>
          </w:rPr>
          <w:t>Minister for Police, Fire and Emergency Services</w:t>
        </w:r>
      </w:hyperlink>
    </w:p>
    <w:p w:rsidR="00B7167B" w:rsidRDefault="006D2B88" w:rsidP="00764E24">
      <w:hyperlink w:anchor="Mining_Ind" w:history="1">
        <w:r w:rsidR="00B7167B" w:rsidRPr="0081209A">
          <w:rPr>
            <w:rStyle w:val="Hyperlink"/>
          </w:rPr>
          <w:t>Minister for Mining and Industry</w:t>
        </w:r>
      </w:hyperlink>
    </w:p>
    <w:p w:rsidR="00B7167B" w:rsidRDefault="006D2B88" w:rsidP="00764E24">
      <w:hyperlink w:anchor="N_Aus_Trade" w:history="1">
        <w:r w:rsidR="00B7167B" w:rsidRPr="0081209A">
          <w:rPr>
            <w:rStyle w:val="Hyperlink"/>
          </w:rPr>
          <w:t>Minister for Northern Australia and Trade</w:t>
        </w:r>
      </w:hyperlink>
    </w:p>
    <w:p w:rsidR="00B7167B" w:rsidRDefault="006D2B88" w:rsidP="00764E24">
      <w:hyperlink w:anchor="Def_Industries" w:history="1">
        <w:r w:rsidR="00B7167B" w:rsidRPr="0081209A">
          <w:rPr>
            <w:rStyle w:val="Hyperlink"/>
          </w:rPr>
          <w:t>Minister for Defence Industries</w:t>
        </w:r>
      </w:hyperlink>
    </w:p>
    <w:p w:rsidR="00B7167B" w:rsidRDefault="006D2B88" w:rsidP="00764E24">
      <w:hyperlink w:anchor="Agri_Aq" w:history="1">
        <w:r w:rsidR="00B7167B" w:rsidRPr="0081209A">
          <w:rPr>
            <w:rStyle w:val="Hyperlink"/>
          </w:rPr>
          <w:t>Minister for Agribusiness and Aquaculture</w:t>
        </w:r>
      </w:hyperlink>
    </w:p>
    <w:p w:rsidR="00B6174D" w:rsidRDefault="006D2B88" w:rsidP="00764E24">
      <w:hyperlink w:anchor="Int_Ed" w:history="1">
        <w:r w:rsidR="00B7167B" w:rsidRPr="0081209A">
          <w:rPr>
            <w:rStyle w:val="Hyperlink"/>
          </w:rPr>
          <w:t>Minister for International Education</w:t>
        </w:r>
      </w:hyperlink>
    </w:p>
    <w:p w:rsidR="00B7167B" w:rsidRDefault="00B7167B" w:rsidP="00764E24"/>
    <w:p w:rsidR="00B6174D" w:rsidRDefault="00B7167B" w:rsidP="00764E24">
      <w:pPr>
        <w:pStyle w:val="NewSectionHeading"/>
        <w:widowControl/>
      </w:pPr>
      <w:r>
        <w:t xml:space="preserve">Natasha Kate </w:t>
      </w:r>
      <w:proofErr w:type="spellStart"/>
      <w:r>
        <w:t>Fyles</w:t>
      </w:r>
      <w:proofErr w:type="spellEnd"/>
    </w:p>
    <w:p w:rsidR="00B7167B" w:rsidRDefault="006D2B88" w:rsidP="00764E24">
      <w:hyperlink w:anchor="Health" w:history="1">
        <w:r w:rsidR="00B7167B" w:rsidRPr="0081209A">
          <w:rPr>
            <w:rStyle w:val="Hyperlink"/>
          </w:rPr>
          <w:t>Minister for Health</w:t>
        </w:r>
      </w:hyperlink>
    </w:p>
    <w:p w:rsidR="00B7167B" w:rsidRDefault="006D2B88" w:rsidP="00764E24">
      <w:hyperlink w:anchor="Tour_Hosp" w:history="1">
        <w:r w:rsidR="00B7167B" w:rsidRPr="0081209A">
          <w:rPr>
            <w:rStyle w:val="Hyperlink"/>
          </w:rPr>
          <w:t>Minister for Tourism and Hospitality</w:t>
        </w:r>
      </w:hyperlink>
    </w:p>
    <w:p w:rsidR="00B7167B" w:rsidRDefault="006D2B88" w:rsidP="00764E24">
      <w:hyperlink w:anchor="Nat_Res" w:history="1">
        <w:r w:rsidR="00B7167B" w:rsidRPr="0081209A">
          <w:rPr>
            <w:rStyle w:val="Hyperlink"/>
          </w:rPr>
          <w:t>Minister for National Resilience</w:t>
        </w:r>
      </w:hyperlink>
    </w:p>
    <w:p w:rsidR="00B7167B" w:rsidRDefault="006D2B88" w:rsidP="00764E24">
      <w:hyperlink w:anchor="Maj_Events" w:history="1">
        <w:r w:rsidR="00B7167B" w:rsidRPr="0081209A">
          <w:rPr>
            <w:rStyle w:val="Hyperlink"/>
          </w:rPr>
          <w:t>Minister for Major Events</w:t>
        </w:r>
      </w:hyperlink>
    </w:p>
    <w:p w:rsidR="00B7167B" w:rsidRDefault="006D2B88" w:rsidP="00764E24">
      <w:hyperlink w:anchor="RGL" w:history="1">
        <w:r w:rsidR="00B7167B" w:rsidRPr="0081209A">
          <w:rPr>
            <w:rStyle w:val="Hyperlink"/>
          </w:rPr>
          <w:t>Minister for Racing, Gaming and Licensing</w:t>
        </w:r>
      </w:hyperlink>
    </w:p>
    <w:p w:rsidR="00B6174D" w:rsidRDefault="006D2B88" w:rsidP="00764E24">
      <w:hyperlink w:anchor="Alc_Pol" w:history="1">
        <w:r w:rsidR="00B7167B" w:rsidRPr="0081209A">
          <w:rPr>
            <w:rStyle w:val="Hyperlink"/>
          </w:rPr>
          <w:t>Minister for Alcohol Policy</w:t>
        </w:r>
      </w:hyperlink>
    </w:p>
    <w:p w:rsidR="00B6174D" w:rsidRPr="00312B57" w:rsidRDefault="00B6174D" w:rsidP="00764E24"/>
    <w:p w:rsidR="00B6174D" w:rsidRDefault="00B7167B" w:rsidP="00764E24">
      <w:pPr>
        <w:pStyle w:val="NewSectionHeading"/>
        <w:widowControl/>
      </w:pPr>
      <w:r>
        <w:t>Eva Dina Lawler</w:t>
      </w:r>
    </w:p>
    <w:p w:rsidR="00B7167B" w:rsidRDefault="006D2B88" w:rsidP="00764E24">
      <w:hyperlink w:anchor="Ren_Energy" w:history="1">
        <w:r w:rsidR="00B7167B" w:rsidRPr="0081209A">
          <w:rPr>
            <w:rStyle w:val="Hyperlink"/>
          </w:rPr>
          <w:t>Minister for Renewables and Energy</w:t>
        </w:r>
      </w:hyperlink>
    </w:p>
    <w:p w:rsidR="00B7167B" w:rsidRDefault="006D2B88" w:rsidP="00764E24">
      <w:hyperlink w:anchor="IPL" w:history="1">
        <w:r w:rsidR="00B7167B" w:rsidRPr="0081209A">
          <w:rPr>
            <w:rStyle w:val="Hyperlink"/>
          </w:rPr>
          <w:t>Minister for Infrastructure, Planning and Logistics</w:t>
        </w:r>
      </w:hyperlink>
    </w:p>
    <w:p w:rsidR="00B7167B" w:rsidRDefault="006D2B88" w:rsidP="00764E24">
      <w:hyperlink w:anchor="Environment" w:history="1">
        <w:r w:rsidR="00B7167B" w:rsidRPr="0081209A">
          <w:rPr>
            <w:rStyle w:val="Hyperlink"/>
          </w:rPr>
          <w:t>Minister for Environment</w:t>
        </w:r>
      </w:hyperlink>
    </w:p>
    <w:p w:rsidR="00B7167B" w:rsidRDefault="006D2B88" w:rsidP="00764E24">
      <w:hyperlink w:anchor="Water_Sec" w:history="1">
        <w:r w:rsidR="00B7167B" w:rsidRPr="0081209A">
          <w:rPr>
            <w:rStyle w:val="Hyperlink"/>
          </w:rPr>
          <w:t>Minister for Water Security</w:t>
        </w:r>
      </w:hyperlink>
    </w:p>
    <w:p w:rsidR="00B7167B" w:rsidRDefault="006D2B88" w:rsidP="00764E24">
      <w:hyperlink w:anchor="Climate_Change" w:history="1">
        <w:r w:rsidR="00B7167B" w:rsidRPr="0081209A">
          <w:rPr>
            <w:rStyle w:val="Hyperlink"/>
          </w:rPr>
          <w:t>Minister for Climate Change</w:t>
        </w:r>
      </w:hyperlink>
    </w:p>
    <w:p w:rsidR="00B7167B" w:rsidRDefault="006D2B88" w:rsidP="00764E24">
      <w:hyperlink w:anchor="Ess_Ser" w:history="1">
        <w:r w:rsidR="00B7167B" w:rsidRPr="0081209A">
          <w:rPr>
            <w:rStyle w:val="Hyperlink"/>
          </w:rPr>
          <w:t>Minister for Essential Services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>
        <w:t>Lauren Jane Moss</w:t>
      </w:r>
    </w:p>
    <w:p w:rsidR="00B7167B" w:rsidRDefault="006D2B88" w:rsidP="00764E24">
      <w:hyperlink w:anchor="Education" w:history="1">
        <w:r w:rsidR="00B7167B" w:rsidRPr="0081209A">
          <w:rPr>
            <w:rStyle w:val="Hyperlink"/>
          </w:rPr>
          <w:t>Minister for Education</w:t>
        </w:r>
      </w:hyperlink>
    </w:p>
    <w:p w:rsidR="00B7167B" w:rsidRDefault="006D2B88" w:rsidP="00764E24">
      <w:hyperlink w:anchor="Children" w:history="1">
        <w:r w:rsidR="00B7167B" w:rsidRPr="0081209A">
          <w:rPr>
            <w:rStyle w:val="Hyperlink"/>
          </w:rPr>
          <w:t>Minister for Children</w:t>
        </w:r>
      </w:hyperlink>
    </w:p>
    <w:p w:rsidR="00B7167B" w:rsidRDefault="006D2B88" w:rsidP="00764E24">
      <w:hyperlink w:anchor="Youth" w:history="1">
        <w:r w:rsidR="00B7167B" w:rsidRPr="0081209A">
          <w:rPr>
            <w:rStyle w:val="Hyperlink"/>
          </w:rPr>
          <w:t>Minister for Youth</w:t>
        </w:r>
      </w:hyperlink>
    </w:p>
    <w:p w:rsidR="00B7167B" w:rsidRDefault="006D2B88" w:rsidP="00764E24">
      <w:hyperlink w:anchor="Seniors" w:history="1">
        <w:r w:rsidR="00B7167B" w:rsidRPr="0081209A">
          <w:rPr>
            <w:rStyle w:val="Hyperlink"/>
          </w:rPr>
          <w:t>Minister for Seniors</w:t>
        </w:r>
      </w:hyperlink>
    </w:p>
    <w:p w:rsidR="006E1AF4" w:rsidRPr="00312B57" w:rsidRDefault="006D2B88" w:rsidP="00764E24">
      <w:hyperlink w:anchor="Women" w:history="1">
        <w:r w:rsidR="00B7167B" w:rsidRPr="0081209A">
          <w:rPr>
            <w:rStyle w:val="Hyperlink"/>
          </w:rPr>
          <w:t>Minister for Women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 w:rsidRPr="00B7167B">
        <w:t xml:space="preserve">Selena Jane </w:t>
      </w:r>
      <w:proofErr w:type="spellStart"/>
      <w:r w:rsidRPr="00B7167B">
        <w:t>Malijarri</w:t>
      </w:r>
      <w:proofErr w:type="spellEnd"/>
      <w:r w:rsidRPr="00B7167B">
        <w:t xml:space="preserve"> </w:t>
      </w:r>
      <w:proofErr w:type="spellStart"/>
      <w:r w:rsidRPr="00B7167B">
        <w:t>Uibo</w:t>
      </w:r>
      <w:proofErr w:type="spellEnd"/>
    </w:p>
    <w:p w:rsidR="00B7167B" w:rsidRDefault="006D2B88" w:rsidP="00764E24">
      <w:hyperlink w:anchor="AG_Jus" w:history="1">
        <w:r w:rsidR="00B7167B" w:rsidRPr="0081209A">
          <w:rPr>
            <w:rStyle w:val="Hyperlink"/>
          </w:rPr>
          <w:t>Attorney-General and Minister for Justice</w:t>
        </w:r>
      </w:hyperlink>
    </w:p>
    <w:p w:rsidR="00B7167B" w:rsidRDefault="006D2B88" w:rsidP="00764E24">
      <w:hyperlink w:anchor="Treaty_LDM" w:history="1">
        <w:r w:rsidR="00B7167B" w:rsidRPr="0081209A">
          <w:rPr>
            <w:rStyle w:val="Hyperlink"/>
          </w:rPr>
          <w:t>Minister for Treaty and Local Decision Making</w:t>
        </w:r>
      </w:hyperlink>
    </w:p>
    <w:p w:rsidR="00B7167B" w:rsidRDefault="006D2B88" w:rsidP="00764E24">
      <w:hyperlink w:anchor="Ab_Aff" w:history="1">
        <w:r w:rsidR="00B7167B" w:rsidRPr="0081209A">
          <w:rPr>
            <w:rStyle w:val="Hyperlink"/>
          </w:rPr>
          <w:t>Minister for Aboriginal Affairs</w:t>
        </w:r>
      </w:hyperlink>
    </w:p>
    <w:p w:rsidR="006E1AF4" w:rsidRPr="00312B57" w:rsidRDefault="006D2B88" w:rsidP="00764E24">
      <w:hyperlink w:anchor="Parks_Rangers" w:history="1">
        <w:r w:rsidR="00B7167B" w:rsidRPr="0081209A">
          <w:rPr>
            <w:rStyle w:val="Hyperlink"/>
          </w:rPr>
          <w:t>Minister for Parks and Rangers</w:t>
        </w:r>
      </w:hyperlink>
    </w:p>
    <w:p w:rsidR="006E1AF4" w:rsidRDefault="00B7167B" w:rsidP="00764E24">
      <w:pPr>
        <w:pStyle w:val="NewSectionHeading"/>
        <w:widowControl/>
      </w:pPr>
      <w:r>
        <w:lastRenderedPageBreak/>
        <w:t>Paul Andrew Kirby</w:t>
      </w:r>
    </w:p>
    <w:p w:rsidR="00B7167B" w:rsidRDefault="006D2B88" w:rsidP="00764E24">
      <w:hyperlink w:anchor="Sm_Bus" w:history="1">
        <w:r w:rsidR="00B7167B" w:rsidRPr="00E1221A">
          <w:rPr>
            <w:rStyle w:val="Hyperlink"/>
          </w:rPr>
          <w:t>Minister for Small Business</w:t>
        </w:r>
      </w:hyperlink>
    </w:p>
    <w:p w:rsidR="00B7167B" w:rsidRDefault="006D2B88" w:rsidP="00764E24">
      <w:hyperlink w:anchor="Jobs" w:history="1">
        <w:r w:rsidR="00B7167B" w:rsidRPr="00E1221A">
          <w:rPr>
            <w:rStyle w:val="Hyperlink"/>
          </w:rPr>
          <w:t>Minister for Jobs and Training</w:t>
        </w:r>
      </w:hyperlink>
    </w:p>
    <w:p w:rsidR="00B7167B" w:rsidRDefault="006D2B88" w:rsidP="00764E24">
      <w:hyperlink w:anchor="Rec_Fishing" w:history="1">
        <w:r w:rsidR="00B7167B" w:rsidRPr="00E1221A">
          <w:rPr>
            <w:rStyle w:val="Hyperlink"/>
          </w:rPr>
          <w:t>Minister for Recreational Fishing</w:t>
        </w:r>
      </w:hyperlink>
    </w:p>
    <w:p w:rsidR="00B7167B" w:rsidRDefault="006D2B88" w:rsidP="00764E24">
      <w:hyperlink w:anchor="Vet_Affairs" w:history="1">
        <w:r w:rsidR="00B7167B" w:rsidRPr="00E1221A">
          <w:rPr>
            <w:rStyle w:val="Hyperlink"/>
          </w:rPr>
          <w:t>Minister for Veterans' Affairs</w:t>
        </w:r>
      </w:hyperlink>
    </w:p>
    <w:p w:rsidR="00B7167B" w:rsidRDefault="006D2B88" w:rsidP="00764E24">
      <w:hyperlink w:anchor="Pub_Emp" w:history="1">
        <w:r w:rsidR="00B7167B" w:rsidRPr="00E1221A">
          <w:rPr>
            <w:rStyle w:val="Hyperlink"/>
          </w:rPr>
          <w:t>Minister for Public Employment</w:t>
        </w:r>
      </w:hyperlink>
    </w:p>
    <w:p w:rsidR="006E1AF4" w:rsidRPr="00312B57" w:rsidRDefault="006D2B88" w:rsidP="00764E24">
      <w:hyperlink w:anchor="CADD" w:history="1">
        <w:r w:rsidR="00B7167B" w:rsidRPr="00E1221A">
          <w:rPr>
            <w:rStyle w:val="Hyperlink"/>
          </w:rPr>
          <w:t>Minister for Corporate and Digital Development</w:t>
        </w:r>
      </w:hyperlink>
    </w:p>
    <w:p w:rsidR="006E1AF4" w:rsidRDefault="006E1AF4" w:rsidP="00764E24"/>
    <w:p w:rsidR="006E1AF4" w:rsidRDefault="00B7167B" w:rsidP="00764E24">
      <w:pPr>
        <w:pStyle w:val="NewSectionHeading"/>
        <w:widowControl/>
      </w:pPr>
      <w:r>
        <w:t>Kathryn Jane Worden</w:t>
      </w:r>
    </w:p>
    <w:p w:rsidR="00B7167B" w:rsidRDefault="006D2B88" w:rsidP="00764E24">
      <w:hyperlink w:anchor="TF_Urb_H" w:history="1">
        <w:r w:rsidR="00B7167B" w:rsidRPr="00E1221A">
          <w:rPr>
            <w:rStyle w:val="Hyperlink"/>
          </w:rPr>
          <w:t>Minister for Territory Families and Urban Housing</w:t>
        </w:r>
      </w:hyperlink>
    </w:p>
    <w:p w:rsidR="00B7167B" w:rsidRDefault="006D2B88" w:rsidP="00764E24">
      <w:hyperlink w:anchor="Disabilities" w:history="1">
        <w:r w:rsidR="00B7167B" w:rsidRPr="00E1221A">
          <w:rPr>
            <w:rStyle w:val="Hyperlink"/>
          </w:rPr>
          <w:t>Minister for Disabilities</w:t>
        </w:r>
      </w:hyperlink>
    </w:p>
    <w:p w:rsidR="00B7167B" w:rsidRDefault="006D2B88" w:rsidP="00764E24">
      <w:hyperlink w:anchor="Sport" w:history="1">
        <w:r w:rsidR="00B7167B" w:rsidRPr="00E1221A">
          <w:rPr>
            <w:rStyle w:val="Hyperlink"/>
          </w:rPr>
          <w:t>Minister for Sport</w:t>
        </w:r>
      </w:hyperlink>
    </w:p>
    <w:p w:rsidR="006E1AF4" w:rsidRPr="00312B57" w:rsidRDefault="006D2B88" w:rsidP="00764E24">
      <w:hyperlink w:anchor="Multicultural_Aff" w:history="1">
        <w:r w:rsidR="00B7167B" w:rsidRPr="00E1221A">
          <w:rPr>
            <w:rStyle w:val="Hyperlink"/>
          </w:rPr>
          <w:t>Minister for Multicultural Affairs</w:t>
        </w:r>
      </w:hyperlink>
    </w:p>
    <w:p w:rsidR="006E1AF4" w:rsidRDefault="006E1AF4" w:rsidP="00764E24"/>
    <w:p w:rsidR="00B7167B" w:rsidRDefault="00B7167B" w:rsidP="00764E24">
      <w:pPr>
        <w:pStyle w:val="NewSectionHeading"/>
        <w:widowControl/>
        <w:rPr>
          <w:b w:val="0"/>
        </w:rPr>
      </w:pPr>
      <w:proofErr w:type="spellStart"/>
      <w:r w:rsidRPr="00B7167B">
        <w:t>Chanston</w:t>
      </w:r>
      <w:proofErr w:type="spellEnd"/>
      <w:r w:rsidRPr="00B7167B">
        <w:t xml:space="preserve"> James </w:t>
      </w:r>
      <w:proofErr w:type="spellStart"/>
      <w:r w:rsidRPr="00B7167B">
        <w:t>Paech</w:t>
      </w:r>
      <w:proofErr w:type="spellEnd"/>
    </w:p>
    <w:p w:rsidR="00B7167B" w:rsidRDefault="006D2B88" w:rsidP="00764E24">
      <w:hyperlink w:anchor="Loc_Govt" w:history="1">
        <w:r w:rsidR="00B7167B" w:rsidRPr="00E1221A">
          <w:rPr>
            <w:rStyle w:val="Hyperlink"/>
          </w:rPr>
          <w:t>Minister for Local Government</w:t>
        </w:r>
      </w:hyperlink>
    </w:p>
    <w:p w:rsidR="00B7167B" w:rsidRDefault="006D2B88" w:rsidP="00764E24">
      <w:hyperlink w:anchor="Cent_Aus_ER" w:history="1">
        <w:r w:rsidR="00B7167B" w:rsidRPr="00E1221A">
          <w:rPr>
            <w:rStyle w:val="Hyperlink"/>
          </w:rPr>
          <w:t>Minister for Central Australian Economic Reconstruction</w:t>
        </w:r>
      </w:hyperlink>
    </w:p>
    <w:p w:rsidR="00B7167B" w:rsidRDefault="006D2B88" w:rsidP="00764E24">
      <w:hyperlink w:anchor="Rem_H_T_Camps" w:history="1">
        <w:r w:rsidR="00B7167B" w:rsidRPr="00E1221A">
          <w:rPr>
            <w:rStyle w:val="Hyperlink"/>
          </w:rPr>
          <w:t>Minister for Remote Housing and Town Camps</w:t>
        </w:r>
      </w:hyperlink>
    </w:p>
    <w:p w:rsidR="00B7167B" w:rsidRDefault="006D2B88" w:rsidP="00764E24">
      <w:hyperlink w:anchor="Ind_ES" w:history="1">
        <w:r w:rsidR="00B7167B" w:rsidRPr="00E1221A">
          <w:rPr>
            <w:rStyle w:val="Hyperlink"/>
          </w:rPr>
          <w:t>Minister for Indigenous Essential Services</w:t>
        </w:r>
      </w:hyperlink>
    </w:p>
    <w:p w:rsidR="00B7167B" w:rsidRPr="00312B57" w:rsidRDefault="006D2B88" w:rsidP="00764E24">
      <w:hyperlink w:anchor="Arts_C_H" w:history="1">
        <w:r w:rsidR="00B7167B" w:rsidRPr="00E1221A">
          <w:rPr>
            <w:rStyle w:val="Hyperlink"/>
          </w:rPr>
          <w:t>Minister for Arts, Culture and Heritage</w:t>
        </w:r>
      </w:hyperlink>
    </w:p>
    <w:p w:rsidR="006E1AF4" w:rsidRPr="00312B57" w:rsidRDefault="006E1AF4" w:rsidP="00764E24"/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Note for Appendix</w:t>
      </w:r>
    </w:p>
    <w:p w:rsidR="00674BFC" w:rsidRDefault="00674BFC" w:rsidP="00764E24">
      <w:pPr>
        <w:spacing w:after="120"/>
        <w:rPr>
          <w:rFonts w:cs="Helvetica"/>
          <w:i/>
          <w:sz w:val="20"/>
          <w:szCs w:val="20"/>
        </w:rPr>
      </w:pPr>
      <w:r>
        <w:rPr>
          <w:rFonts w:cs="Helvetica"/>
          <w:i/>
          <w:sz w:val="20"/>
          <w:szCs w:val="20"/>
        </w:rPr>
        <w:t>This Appendix is for information only. The number and designation of Ministerial offices is determined by the Administrator under section 34 of the Northern Territory (Self-Government) Act 1978 (</w:t>
      </w:r>
      <w:proofErr w:type="spellStart"/>
      <w:r>
        <w:rPr>
          <w:rFonts w:cs="Helvetica"/>
          <w:i/>
          <w:sz w:val="20"/>
          <w:szCs w:val="20"/>
        </w:rPr>
        <w:t>Cth</w:t>
      </w:r>
      <w:proofErr w:type="spellEnd"/>
      <w:r>
        <w:rPr>
          <w:rFonts w:cs="Helvetica"/>
          <w:i/>
          <w:sz w:val="20"/>
          <w:szCs w:val="20"/>
        </w:rPr>
        <w:t>). The Ministers are appointed by the Administrator under section 36 of that Act.</w:t>
      </w:r>
    </w:p>
    <w:p w:rsidR="0020684F" w:rsidRDefault="0020684F" w:rsidP="0020684F">
      <w:pPr>
        <w:rPr>
          <w:rFonts w:cs="Helvetica"/>
        </w:rPr>
      </w:pPr>
    </w:p>
    <w:p w:rsidR="0020684F" w:rsidRDefault="0020684F" w:rsidP="0020684F">
      <w:pPr>
        <w:rPr>
          <w:rFonts w:cs="Helvetica"/>
        </w:rPr>
      </w:pPr>
    </w:p>
    <w:p w:rsidR="002F3697" w:rsidRDefault="002F3697" w:rsidP="002F3697">
      <w:pPr>
        <w:rPr>
          <w:rFonts w:cs="Helvetica"/>
        </w:rPr>
      </w:pPr>
    </w:p>
    <w:p w:rsidR="002F3697" w:rsidRDefault="002F3697" w:rsidP="002F3697">
      <w:pPr>
        <w:rPr>
          <w:rFonts w:cs="Helvetica"/>
        </w:rPr>
      </w:pPr>
    </w:p>
    <w:p w:rsidR="002F3697" w:rsidRDefault="002F3697" w:rsidP="002F3697">
      <w:pPr>
        <w:jc w:val="left"/>
      </w:pPr>
      <w:r>
        <w:br w:type="page"/>
      </w:r>
    </w:p>
    <w:tbl>
      <w:tblPr>
        <w:tblpPr w:leftFromText="180" w:rightFromText="180" w:vertAnchor="text" w:horzAnchor="margin" w:tblpY="1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933"/>
        <w:gridCol w:w="2069"/>
        <w:gridCol w:w="2124"/>
      </w:tblGrid>
      <w:tr w:rsidR="002F3697" w:rsidRPr="0020684F" w:rsidTr="00FD4AE9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697" w:rsidRPr="0020684F" w:rsidRDefault="002F3697" w:rsidP="00FD4AE9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FD4AE9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Date signed by Administrator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FD4AE9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Gazette</w:t>
            </w:r>
            <w:r w:rsidRPr="0020684F">
              <w:rPr>
                <w:sz w:val="20"/>
                <w:szCs w:val="20"/>
                <w:lang w:val="en-GB"/>
              </w:rPr>
              <w:br/>
              <w:t>Details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FD4AE9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 xml:space="preserve">Date of </w:t>
            </w:r>
            <w:r w:rsidRPr="0020684F">
              <w:rPr>
                <w:sz w:val="20"/>
                <w:szCs w:val="20"/>
                <w:lang w:val="en-GB"/>
              </w:rPr>
              <w:br/>
              <w:t>Effect</w:t>
            </w:r>
          </w:p>
        </w:tc>
      </w:tr>
      <w:tr w:rsidR="002F3697" w:rsidRPr="0020684F" w:rsidTr="00FD4AE9">
        <w:tc>
          <w:tcPr>
            <w:tcW w:w="1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FD4AE9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Administrative Arrangements Order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1531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15 December 202</w:t>
            </w:r>
            <w:r w:rsidR="0015314F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1531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 w:rsidRPr="0020684F">
              <w:rPr>
                <w:sz w:val="20"/>
                <w:szCs w:val="20"/>
                <w:lang w:val="en-GB"/>
              </w:rPr>
              <w:t>S</w:t>
            </w:r>
            <w:r w:rsidR="00BF028E">
              <w:rPr>
                <w:sz w:val="20"/>
                <w:szCs w:val="20"/>
                <w:lang w:val="en-GB"/>
              </w:rPr>
              <w:t>45</w:t>
            </w:r>
            <w:r w:rsidRPr="0020684F">
              <w:rPr>
                <w:sz w:val="20"/>
                <w:szCs w:val="20"/>
                <w:lang w:val="en-GB"/>
              </w:rPr>
              <w:br/>
            </w:r>
            <w:r>
              <w:rPr>
                <w:sz w:val="20"/>
                <w:szCs w:val="20"/>
                <w:lang w:val="en-GB"/>
              </w:rPr>
              <w:t>15 December 202</w:t>
            </w:r>
            <w:r w:rsidR="0015314F"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697" w:rsidRPr="0020684F" w:rsidRDefault="002F3697" w:rsidP="0015314F">
            <w:pPr>
              <w:spacing w:before="120" w:after="120"/>
              <w:jc w:val="left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15 December 202</w:t>
            </w:r>
            <w:r w:rsidR="0015314F">
              <w:rPr>
                <w:sz w:val="20"/>
                <w:szCs w:val="20"/>
                <w:lang w:val="en-GB"/>
              </w:rPr>
              <w:t>1</w:t>
            </w:r>
          </w:p>
        </w:tc>
      </w:tr>
    </w:tbl>
    <w:p w:rsidR="002F3697" w:rsidRPr="00674BFC" w:rsidRDefault="002F3697" w:rsidP="002F3697"/>
    <w:p w:rsidR="00674BFC" w:rsidRPr="00674BFC" w:rsidRDefault="00674BFC" w:rsidP="00296EA7">
      <w:pPr>
        <w:jc w:val="left"/>
      </w:pPr>
    </w:p>
    <w:sectPr w:rsidR="00674BFC" w:rsidRPr="00674BFC" w:rsidSect="006E1AF4">
      <w:headerReference w:type="default" r:id="rId12"/>
      <w:footerReference w:type="default" r:id="rId13"/>
      <w:footerReference w:type="first" r:id="rId14"/>
      <w:pgSz w:w="11907" w:h="16840"/>
      <w:pgMar w:top="1440" w:right="1797" w:bottom="1440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8AE" w:rsidRDefault="005238AE">
      <w:r>
        <w:separator/>
      </w:r>
    </w:p>
  </w:endnote>
  <w:endnote w:type="continuationSeparator" w:id="0">
    <w:p w:rsidR="005238AE" w:rsidRDefault="0052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AE" w:rsidRPr="00F812CF" w:rsidRDefault="005238AE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5238AE" w:rsidRPr="002669C1" w:rsidRDefault="005238AE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 w:rsidR="00520AC5" w:rsidRPr="009A0EE5">
      <w:rPr>
        <w:rFonts w:cs="Helvetica"/>
        <w:sz w:val="18"/>
        <w:szCs w:val="18"/>
      </w:rPr>
      <w:t xml:space="preserve">Page </w:t>
    </w:r>
    <w:r w:rsidR="00520AC5" w:rsidRPr="009A0EE5">
      <w:rPr>
        <w:rFonts w:cs="Helvetica"/>
        <w:bCs/>
        <w:sz w:val="18"/>
        <w:szCs w:val="18"/>
      </w:rPr>
      <w:fldChar w:fldCharType="begin"/>
    </w:r>
    <w:r w:rsidR="00520AC5" w:rsidRPr="009A0EE5">
      <w:rPr>
        <w:rFonts w:cs="Helvetica"/>
        <w:bCs/>
        <w:sz w:val="18"/>
        <w:szCs w:val="18"/>
      </w:rPr>
      <w:instrText xml:space="preserve"> PAGE  \* Arabic  \* MERGEFORMAT </w:instrText>
    </w:r>
    <w:r w:rsidR="00520AC5" w:rsidRPr="009A0EE5">
      <w:rPr>
        <w:rFonts w:cs="Helvetica"/>
        <w:bCs/>
        <w:sz w:val="18"/>
        <w:szCs w:val="18"/>
      </w:rPr>
      <w:fldChar w:fldCharType="separate"/>
    </w:r>
    <w:r w:rsidR="006D2B88">
      <w:rPr>
        <w:rFonts w:cs="Helvetica"/>
        <w:bCs/>
        <w:noProof/>
        <w:sz w:val="18"/>
        <w:szCs w:val="18"/>
      </w:rPr>
      <w:t>32</w:t>
    </w:r>
    <w:r w:rsidR="00520AC5" w:rsidRPr="009A0EE5">
      <w:rPr>
        <w:rFonts w:cs="Helvetica"/>
        <w:bCs/>
        <w:sz w:val="18"/>
        <w:szCs w:val="18"/>
      </w:rPr>
      <w:fldChar w:fldCharType="end"/>
    </w:r>
    <w:r w:rsidR="00520AC5" w:rsidRPr="009A0EE5">
      <w:rPr>
        <w:rFonts w:cs="Helvetica"/>
        <w:sz w:val="18"/>
        <w:szCs w:val="18"/>
      </w:rPr>
      <w:t xml:space="preserve"> of </w:t>
    </w:r>
    <w:r w:rsidR="00520AC5">
      <w:rPr>
        <w:rFonts w:cs="Helvetica"/>
        <w:bCs/>
        <w:sz w:val="18"/>
        <w:szCs w:val="18"/>
      </w:rPr>
      <w:t>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1FC" w:rsidRPr="00F812CF" w:rsidRDefault="00AF61FC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5238AE" w:rsidRPr="00AF61FC" w:rsidRDefault="00AF61FC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  <w:r w:rsidR="00520AC5" w:rsidRPr="009A0EE5">
      <w:rPr>
        <w:rFonts w:cs="Helvetica"/>
        <w:sz w:val="18"/>
        <w:szCs w:val="18"/>
      </w:rPr>
      <w:t xml:space="preserve">Page </w:t>
    </w:r>
    <w:r w:rsidR="00520AC5" w:rsidRPr="009A0EE5">
      <w:rPr>
        <w:rFonts w:cs="Helvetica"/>
        <w:bCs/>
        <w:sz w:val="18"/>
        <w:szCs w:val="18"/>
      </w:rPr>
      <w:fldChar w:fldCharType="begin"/>
    </w:r>
    <w:r w:rsidR="00520AC5" w:rsidRPr="009A0EE5">
      <w:rPr>
        <w:rFonts w:cs="Helvetica"/>
        <w:bCs/>
        <w:sz w:val="18"/>
        <w:szCs w:val="18"/>
      </w:rPr>
      <w:instrText xml:space="preserve"> PAGE  \* Arabic  \* MERGEFORMAT </w:instrText>
    </w:r>
    <w:r w:rsidR="00520AC5" w:rsidRPr="009A0EE5">
      <w:rPr>
        <w:rFonts w:cs="Helvetica"/>
        <w:bCs/>
        <w:sz w:val="18"/>
        <w:szCs w:val="18"/>
      </w:rPr>
      <w:fldChar w:fldCharType="separate"/>
    </w:r>
    <w:r w:rsidR="006D2B88">
      <w:rPr>
        <w:rFonts w:cs="Helvetica"/>
        <w:bCs/>
        <w:noProof/>
        <w:sz w:val="18"/>
        <w:szCs w:val="18"/>
      </w:rPr>
      <w:t>4</w:t>
    </w:r>
    <w:r w:rsidR="00520AC5" w:rsidRPr="009A0EE5">
      <w:rPr>
        <w:rFonts w:cs="Helvetica"/>
        <w:bCs/>
        <w:sz w:val="18"/>
        <w:szCs w:val="18"/>
      </w:rPr>
      <w:fldChar w:fldCharType="end"/>
    </w:r>
    <w:r w:rsidR="00520AC5" w:rsidRPr="009A0EE5">
      <w:rPr>
        <w:rFonts w:cs="Helvetica"/>
        <w:sz w:val="18"/>
        <w:szCs w:val="18"/>
      </w:rPr>
      <w:t xml:space="preserve"> of </w:t>
    </w:r>
    <w:r w:rsidR="00520AC5">
      <w:rPr>
        <w:rFonts w:cs="Helvetica"/>
        <w:bCs/>
        <w:sz w:val="18"/>
        <w:szCs w:val="18"/>
      </w:rPr>
      <w:t>32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AC5" w:rsidRPr="00F812CF" w:rsidRDefault="00520AC5" w:rsidP="002669C1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520AC5" w:rsidRPr="002669C1" w:rsidRDefault="00520AC5" w:rsidP="002669C1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AC5" w:rsidRPr="00F812CF" w:rsidRDefault="00520AC5" w:rsidP="00AF61FC">
    <w:pPr>
      <w:pStyle w:val="Footer"/>
      <w:pBdr>
        <w:top w:val="single" w:sz="4" w:space="1" w:color="auto"/>
      </w:pBdr>
      <w:tabs>
        <w:tab w:val="clear" w:pos="8306"/>
        <w:tab w:val="right" w:pos="8312"/>
      </w:tabs>
      <w:rPr>
        <w:rFonts w:cs="Helvetica"/>
        <w:color w:val="808080"/>
        <w:sz w:val="18"/>
        <w:szCs w:val="18"/>
      </w:rPr>
    </w:pPr>
  </w:p>
  <w:p w:rsidR="00520AC5" w:rsidRPr="00AF61FC" w:rsidRDefault="00520AC5">
    <w:pPr>
      <w:pStyle w:val="Footer"/>
      <w:rPr>
        <w:rFonts w:cs="Helvetica"/>
        <w:color w:val="808080"/>
        <w:sz w:val="18"/>
        <w:szCs w:val="18"/>
      </w:rPr>
    </w:pPr>
    <w:r>
      <w:rPr>
        <w:rFonts w:cs="Helvetic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8AE" w:rsidRDefault="005238AE">
      <w:r>
        <w:separator/>
      </w:r>
    </w:p>
  </w:footnote>
  <w:footnote w:type="continuationSeparator" w:id="0">
    <w:p w:rsidR="005238AE" w:rsidRDefault="00523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AE" w:rsidRDefault="005238AE" w:rsidP="00F566DE">
    <w:pPr>
      <w:pStyle w:val="Header"/>
      <w:ind w:left="1276" w:hanging="1276"/>
    </w:pPr>
    <w:r w:rsidRPr="00453571">
      <w:t>Schedule 2</w:t>
    </w:r>
    <w:r w:rsidRPr="00453571">
      <w:tab/>
      <w:t>A</w:t>
    </w:r>
    <w:r>
      <w:t>llotment of administration of Acts and responsibility for areas of government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AE" w:rsidRPr="00453571" w:rsidRDefault="005238AE" w:rsidP="006E1AF4">
    <w:pPr>
      <w:pStyle w:val="Header"/>
      <w:ind w:left="1276" w:hanging="1276"/>
    </w:pPr>
  </w:p>
  <w:p w:rsidR="005238AE" w:rsidRPr="006E1AF4" w:rsidRDefault="005238AE" w:rsidP="006E1A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E00F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EA8A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E1AA7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35ADB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78284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46682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289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745F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98E0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1249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DCC2B7C"/>
    <w:multiLevelType w:val="multilevel"/>
    <w:tmpl w:val="94E82CB0"/>
    <w:styleLink w:val="OPCNumbering"/>
    <w:lvl w:ilvl="0">
      <w:start w:val="1"/>
      <w:numFmt w:val="decimal"/>
      <w:pStyle w:val="SectionHeading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none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0"/>
  </w:num>
  <w:num w:numId="14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5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6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7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8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19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 w:numId="20">
    <w:abstractNumId w:val="10"/>
    <w:lvlOverride w:ilvl="0">
      <w:lvl w:ilvl="0">
        <w:start w:val="1"/>
        <w:numFmt w:val="decimal"/>
        <w:pStyle w:val="SectionHeading"/>
        <w:lvlText w:val="%1"/>
        <w:lvlJc w:val="left"/>
        <w:pPr>
          <w:tabs>
            <w:tab w:val="num" w:pos="0"/>
          </w:tabs>
          <w:ind w:left="720" w:hanging="720"/>
        </w:pPr>
        <w:rPr>
          <w:rFonts w:hint="default"/>
          <w:i w:val="0"/>
        </w:rPr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EA4"/>
    <w:rsid w:val="000062EF"/>
    <w:rsid w:val="000140B5"/>
    <w:rsid w:val="00017EC7"/>
    <w:rsid w:val="00024591"/>
    <w:rsid w:val="00024A55"/>
    <w:rsid w:val="00041A13"/>
    <w:rsid w:val="00056B3E"/>
    <w:rsid w:val="0007062F"/>
    <w:rsid w:val="00070902"/>
    <w:rsid w:val="000747FA"/>
    <w:rsid w:val="00076A98"/>
    <w:rsid w:val="000912B2"/>
    <w:rsid w:val="00092B2E"/>
    <w:rsid w:val="00092FF0"/>
    <w:rsid w:val="00093E72"/>
    <w:rsid w:val="00097EDA"/>
    <w:rsid w:val="000A4A55"/>
    <w:rsid w:val="000B1646"/>
    <w:rsid w:val="000C0820"/>
    <w:rsid w:val="000F1D0B"/>
    <w:rsid w:val="00100BC0"/>
    <w:rsid w:val="0011591C"/>
    <w:rsid w:val="001207BD"/>
    <w:rsid w:val="00120BAB"/>
    <w:rsid w:val="0012193E"/>
    <w:rsid w:val="00147824"/>
    <w:rsid w:val="00147924"/>
    <w:rsid w:val="0015314F"/>
    <w:rsid w:val="001551BF"/>
    <w:rsid w:val="0015539B"/>
    <w:rsid w:val="00161806"/>
    <w:rsid w:val="00167180"/>
    <w:rsid w:val="00170185"/>
    <w:rsid w:val="001718F8"/>
    <w:rsid w:val="001724B3"/>
    <w:rsid w:val="00175BF5"/>
    <w:rsid w:val="0018753B"/>
    <w:rsid w:val="00187C22"/>
    <w:rsid w:val="001A4FBA"/>
    <w:rsid w:val="001B3B2D"/>
    <w:rsid w:val="001F50AD"/>
    <w:rsid w:val="0020559C"/>
    <w:rsid w:val="0020684F"/>
    <w:rsid w:val="002139EC"/>
    <w:rsid w:val="0023147D"/>
    <w:rsid w:val="00233462"/>
    <w:rsid w:val="002354EA"/>
    <w:rsid w:val="00235949"/>
    <w:rsid w:val="00257A5C"/>
    <w:rsid w:val="00264F88"/>
    <w:rsid w:val="002662F9"/>
    <w:rsid w:val="002669C1"/>
    <w:rsid w:val="0027516E"/>
    <w:rsid w:val="002752EB"/>
    <w:rsid w:val="002858AE"/>
    <w:rsid w:val="00296EA7"/>
    <w:rsid w:val="002B0976"/>
    <w:rsid w:val="002B37A9"/>
    <w:rsid w:val="002C5199"/>
    <w:rsid w:val="002C5CD9"/>
    <w:rsid w:val="002E3824"/>
    <w:rsid w:val="002E62F7"/>
    <w:rsid w:val="002F011A"/>
    <w:rsid w:val="002F3697"/>
    <w:rsid w:val="00312B57"/>
    <w:rsid w:val="0031434F"/>
    <w:rsid w:val="0031578B"/>
    <w:rsid w:val="00315A5C"/>
    <w:rsid w:val="0031718B"/>
    <w:rsid w:val="00320A4F"/>
    <w:rsid w:val="00320F6F"/>
    <w:rsid w:val="00333675"/>
    <w:rsid w:val="0034797D"/>
    <w:rsid w:val="003608DD"/>
    <w:rsid w:val="003654D9"/>
    <w:rsid w:val="0036685D"/>
    <w:rsid w:val="00375EFA"/>
    <w:rsid w:val="00391370"/>
    <w:rsid w:val="003927C9"/>
    <w:rsid w:val="00392B5B"/>
    <w:rsid w:val="003941C6"/>
    <w:rsid w:val="00395BA3"/>
    <w:rsid w:val="003B0F9A"/>
    <w:rsid w:val="003C2BE1"/>
    <w:rsid w:val="003C6BBD"/>
    <w:rsid w:val="003D4E4D"/>
    <w:rsid w:val="003F105A"/>
    <w:rsid w:val="003F50B0"/>
    <w:rsid w:val="003F6DA6"/>
    <w:rsid w:val="003F7D58"/>
    <w:rsid w:val="004040B1"/>
    <w:rsid w:val="0041229F"/>
    <w:rsid w:val="004248CA"/>
    <w:rsid w:val="00427F4E"/>
    <w:rsid w:val="00450B35"/>
    <w:rsid w:val="00462117"/>
    <w:rsid w:val="00462680"/>
    <w:rsid w:val="00462CE0"/>
    <w:rsid w:val="004631E6"/>
    <w:rsid w:val="00490295"/>
    <w:rsid w:val="004A2D32"/>
    <w:rsid w:val="004A34DD"/>
    <w:rsid w:val="004B0DAE"/>
    <w:rsid w:val="004B1A1A"/>
    <w:rsid w:val="004B6CCE"/>
    <w:rsid w:val="004C6C8F"/>
    <w:rsid w:val="004C6D29"/>
    <w:rsid w:val="004C755E"/>
    <w:rsid w:val="004D3E12"/>
    <w:rsid w:val="004E38AE"/>
    <w:rsid w:val="004E6976"/>
    <w:rsid w:val="004F1E92"/>
    <w:rsid w:val="004F4BE2"/>
    <w:rsid w:val="00502C6D"/>
    <w:rsid w:val="00520AC5"/>
    <w:rsid w:val="005238AE"/>
    <w:rsid w:val="00523FA3"/>
    <w:rsid w:val="00535FDB"/>
    <w:rsid w:val="0055099F"/>
    <w:rsid w:val="0056762B"/>
    <w:rsid w:val="005A12AD"/>
    <w:rsid w:val="005C1C67"/>
    <w:rsid w:val="005C2433"/>
    <w:rsid w:val="005C3F15"/>
    <w:rsid w:val="005C602B"/>
    <w:rsid w:val="005D2618"/>
    <w:rsid w:val="00616811"/>
    <w:rsid w:val="006253AF"/>
    <w:rsid w:val="006365C7"/>
    <w:rsid w:val="00641C90"/>
    <w:rsid w:val="00647538"/>
    <w:rsid w:val="00674BFC"/>
    <w:rsid w:val="00680C92"/>
    <w:rsid w:val="00684ED8"/>
    <w:rsid w:val="006A754C"/>
    <w:rsid w:val="006B2C0F"/>
    <w:rsid w:val="006D2B88"/>
    <w:rsid w:val="006D54BD"/>
    <w:rsid w:val="006D7A91"/>
    <w:rsid w:val="006E1AF4"/>
    <w:rsid w:val="006F52A1"/>
    <w:rsid w:val="006F652A"/>
    <w:rsid w:val="006F69AD"/>
    <w:rsid w:val="00702293"/>
    <w:rsid w:val="00707EA4"/>
    <w:rsid w:val="007129AD"/>
    <w:rsid w:val="007214C7"/>
    <w:rsid w:val="00722631"/>
    <w:rsid w:val="007265D8"/>
    <w:rsid w:val="0073118A"/>
    <w:rsid w:val="00733A48"/>
    <w:rsid w:val="00742B2F"/>
    <w:rsid w:val="0074510D"/>
    <w:rsid w:val="0075383E"/>
    <w:rsid w:val="00755591"/>
    <w:rsid w:val="007558D1"/>
    <w:rsid w:val="00756F2D"/>
    <w:rsid w:val="00764E24"/>
    <w:rsid w:val="007867C4"/>
    <w:rsid w:val="007930CD"/>
    <w:rsid w:val="007979EA"/>
    <w:rsid w:val="007A21E7"/>
    <w:rsid w:val="007A6C43"/>
    <w:rsid w:val="007B35B9"/>
    <w:rsid w:val="007B64B9"/>
    <w:rsid w:val="007C3FA7"/>
    <w:rsid w:val="007D7CD1"/>
    <w:rsid w:val="007E0DA4"/>
    <w:rsid w:val="00805410"/>
    <w:rsid w:val="0081209A"/>
    <w:rsid w:val="008120E9"/>
    <w:rsid w:val="00815C9E"/>
    <w:rsid w:val="008166E1"/>
    <w:rsid w:val="008235DA"/>
    <w:rsid w:val="00833745"/>
    <w:rsid w:val="0083509D"/>
    <w:rsid w:val="0083709E"/>
    <w:rsid w:val="0084061F"/>
    <w:rsid w:val="0084768E"/>
    <w:rsid w:val="00847F2A"/>
    <w:rsid w:val="00873619"/>
    <w:rsid w:val="00885B43"/>
    <w:rsid w:val="00894612"/>
    <w:rsid w:val="00894817"/>
    <w:rsid w:val="008976DA"/>
    <w:rsid w:val="008A5BE9"/>
    <w:rsid w:val="008A64C7"/>
    <w:rsid w:val="008B100A"/>
    <w:rsid w:val="008B6306"/>
    <w:rsid w:val="008C0F3B"/>
    <w:rsid w:val="008C5371"/>
    <w:rsid w:val="008F497C"/>
    <w:rsid w:val="00902036"/>
    <w:rsid w:val="009054E4"/>
    <w:rsid w:val="009079FC"/>
    <w:rsid w:val="009138BB"/>
    <w:rsid w:val="00922C2F"/>
    <w:rsid w:val="0092332C"/>
    <w:rsid w:val="00937BD5"/>
    <w:rsid w:val="00950470"/>
    <w:rsid w:val="009521F5"/>
    <w:rsid w:val="00955F0B"/>
    <w:rsid w:val="009600C5"/>
    <w:rsid w:val="0097024E"/>
    <w:rsid w:val="00970444"/>
    <w:rsid w:val="009822B7"/>
    <w:rsid w:val="00987B33"/>
    <w:rsid w:val="009B7EE1"/>
    <w:rsid w:val="009C255D"/>
    <w:rsid w:val="009C39F1"/>
    <w:rsid w:val="009C6062"/>
    <w:rsid w:val="009C7274"/>
    <w:rsid w:val="009D1538"/>
    <w:rsid w:val="009F0EA4"/>
    <w:rsid w:val="009F7F93"/>
    <w:rsid w:val="00A115B0"/>
    <w:rsid w:val="00A11AF1"/>
    <w:rsid w:val="00A129CB"/>
    <w:rsid w:val="00A17540"/>
    <w:rsid w:val="00A24DEA"/>
    <w:rsid w:val="00A25A06"/>
    <w:rsid w:val="00A27EAC"/>
    <w:rsid w:val="00A44392"/>
    <w:rsid w:val="00A87005"/>
    <w:rsid w:val="00A91F5C"/>
    <w:rsid w:val="00A96BB4"/>
    <w:rsid w:val="00AA7EC3"/>
    <w:rsid w:val="00AB0817"/>
    <w:rsid w:val="00AB1C18"/>
    <w:rsid w:val="00AB2212"/>
    <w:rsid w:val="00AB4C03"/>
    <w:rsid w:val="00AC1021"/>
    <w:rsid w:val="00AC57FF"/>
    <w:rsid w:val="00AD0CC4"/>
    <w:rsid w:val="00AF61FC"/>
    <w:rsid w:val="00B03A4B"/>
    <w:rsid w:val="00B12B68"/>
    <w:rsid w:val="00B33B6E"/>
    <w:rsid w:val="00B3660E"/>
    <w:rsid w:val="00B368BA"/>
    <w:rsid w:val="00B44E41"/>
    <w:rsid w:val="00B5391A"/>
    <w:rsid w:val="00B56C09"/>
    <w:rsid w:val="00B60AF2"/>
    <w:rsid w:val="00B6174D"/>
    <w:rsid w:val="00B64106"/>
    <w:rsid w:val="00B7167B"/>
    <w:rsid w:val="00B73CE9"/>
    <w:rsid w:val="00B74444"/>
    <w:rsid w:val="00B7530F"/>
    <w:rsid w:val="00B86C54"/>
    <w:rsid w:val="00B86C8E"/>
    <w:rsid w:val="00B86E6A"/>
    <w:rsid w:val="00B91FFA"/>
    <w:rsid w:val="00B92BB5"/>
    <w:rsid w:val="00BA5E0D"/>
    <w:rsid w:val="00BB0E96"/>
    <w:rsid w:val="00BB4B13"/>
    <w:rsid w:val="00BB5A70"/>
    <w:rsid w:val="00BC12F7"/>
    <w:rsid w:val="00BC3560"/>
    <w:rsid w:val="00BC624B"/>
    <w:rsid w:val="00BD51F7"/>
    <w:rsid w:val="00BE16DE"/>
    <w:rsid w:val="00BE7919"/>
    <w:rsid w:val="00BF028E"/>
    <w:rsid w:val="00BF0DD8"/>
    <w:rsid w:val="00C05A53"/>
    <w:rsid w:val="00C25538"/>
    <w:rsid w:val="00C27A95"/>
    <w:rsid w:val="00C34B00"/>
    <w:rsid w:val="00C47AFF"/>
    <w:rsid w:val="00C53974"/>
    <w:rsid w:val="00C6376A"/>
    <w:rsid w:val="00C65637"/>
    <w:rsid w:val="00C73285"/>
    <w:rsid w:val="00C74BD6"/>
    <w:rsid w:val="00C86DA4"/>
    <w:rsid w:val="00C9310A"/>
    <w:rsid w:val="00CA1443"/>
    <w:rsid w:val="00CA1D54"/>
    <w:rsid w:val="00CB6E8A"/>
    <w:rsid w:val="00CC1F4F"/>
    <w:rsid w:val="00CE1C46"/>
    <w:rsid w:val="00CF08BD"/>
    <w:rsid w:val="00D04248"/>
    <w:rsid w:val="00D074CE"/>
    <w:rsid w:val="00D17743"/>
    <w:rsid w:val="00D224B1"/>
    <w:rsid w:val="00D257DB"/>
    <w:rsid w:val="00D314CA"/>
    <w:rsid w:val="00D372E2"/>
    <w:rsid w:val="00D41129"/>
    <w:rsid w:val="00D45B7C"/>
    <w:rsid w:val="00D53A44"/>
    <w:rsid w:val="00D54E05"/>
    <w:rsid w:val="00D6635D"/>
    <w:rsid w:val="00D74990"/>
    <w:rsid w:val="00D76401"/>
    <w:rsid w:val="00D9066D"/>
    <w:rsid w:val="00D9278E"/>
    <w:rsid w:val="00DA4DED"/>
    <w:rsid w:val="00DA51BB"/>
    <w:rsid w:val="00DB364B"/>
    <w:rsid w:val="00DC12BC"/>
    <w:rsid w:val="00DD3947"/>
    <w:rsid w:val="00DE1C02"/>
    <w:rsid w:val="00DE3E8E"/>
    <w:rsid w:val="00DF5278"/>
    <w:rsid w:val="00E04E17"/>
    <w:rsid w:val="00E05BE0"/>
    <w:rsid w:val="00E0604D"/>
    <w:rsid w:val="00E1221A"/>
    <w:rsid w:val="00E15AE0"/>
    <w:rsid w:val="00E21586"/>
    <w:rsid w:val="00E27AC3"/>
    <w:rsid w:val="00E35BEB"/>
    <w:rsid w:val="00E377EE"/>
    <w:rsid w:val="00E53029"/>
    <w:rsid w:val="00E70090"/>
    <w:rsid w:val="00E805F5"/>
    <w:rsid w:val="00E85D72"/>
    <w:rsid w:val="00E86F2D"/>
    <w:rsid w:val="00E91D4D"/>
    <w:rsid w:val="00EA1727"/>
    <w:rsid w:val="00EA29A0"/>
    <w:rsid w:val="00EA596B"/>
    <w:rsid w:val="00EA74E7"/>
    <w:rsid w:val="00ED1991"/>
    <w:rsid w:val="00EE25AC"/>
    <w:rsid w:val="00EE6D7B"/>
    <w:rsid w:val="00EE7751"/>
    <w:rsid w:val="00EE786C"/>
    <w:rsid w:val="00EE795A"/>
    <w:rsid w:val="00F003A9"/>
    <w:rsid w:val="00F05294"/>
    <w:rsid w:val="00F1022B"/>
    <w:rsid w:val="00F206D1"/>
    <w:rsid w:val="00F20BD7"/>
    <w:rsid w:val="00F24E3F"/>
    <w:rsid w:val="00F34E21"/>
    <w:rsid w:val="00F40E4E"/>
    <w:rsid w:val="00F510B0"/>
    <w:rsid w:val="00F55A79"/>
    <w:rsid w:val="00F566DE"/>
    <w:rsid w:val="00F676B6"/>
    <w:rsid w:val="00F820AF"/>
    <w:rsid w:val="00F915AB"/>
    <w:rsid w:val="00F94226"/>
    <w:rsid w:val="00F9759D"/>
    <w:rsid w:val="00FA4BD7"/>
    <w:rsid w:val="00FA6B38"/>
    <w:rsid w:val="00FB0FD1"/>
    <w:rsid w:val="00FB1AA2"/>
    <w:rsid w:val="00FB4DB4"/>
    <w:rsid w:val="00FB57BB"/>
    <w:rsid w:val="00FC3346"/>
    <w:rsid w:val="00FC6804"/>
    <w:rsid w:val="00FD20C4"/>
    <w:rsid w:val="00FD7088"/>
    <w:rsid w:val="00FE0DCB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5:chartTrackingRefBased/>
  <w15:docId w15:val="{86CDCC3E-3A9B-4144-86E5-D834C4BA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5" w:uiPriority="39"/>
    <w:lsdException w:name="toc 6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74D"/>
    <w:pPr>
      <w:jc w:val="both"/>
    </w:pPr>
    <w:rPr>
      <w:rFonts w:ascii="Helvetica" w:hAnsi="Helvetica"/>
      <w:sz w:val="24"/>
      <w:szCs w:val="24"/>
    </w:rPr>
  </w:style>
  <w:style w:type="paragraph" w:styleId="Heading1">
    <w:name w:val="heading 1"/>
    <w:basedOn w:val="Normal"/>
    <w:next w:val="Normal"/>
    <w:qFormat/>
    <w:rsid w:val="005C602B"/>
    <w:pPr>
      <w:keepNext/>
      <w:keepLines/>
      <w:spacing w:after="240"/>
      <w:jc w:val="left"/>
      <w:outlineLvl w:val="0"/>
    </w:pPr>
    <w:rPr>
      <w:b/>
      <w:kern w:val="24"/>
    </w:rPr>
  </w:style>
  <w:style w:type="paragraph" w:styleId="Heading2">
    <w:name w:val="heading 2"/>
    <w:basedOn w:val="Normal"/>
    <w:next w:val="Normal"/>
    <w:qFormat/>
    <w:rsid w:val="005C602B"/>
    <w:pPr>
      <w:keepNext/>
      <w:suppressAutoHyphens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5C602B"/>
    <w:pPr>
      <w:keepNext/>
      <w:suppressAutoHyphens/>
      <w:spacing w:after="240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rsid w:val="005C602B"/>
    <w:pPr>
      <w:keepNext/>
      <w:suppressAutoHyphens/>
      <w:spacing w:after="240"/>
      <w:outlineLvl w:val="3"/>
    </w:pPr>
    <w:rPr>
      <w:rFonts w:ascii="Courier" w:hAnsi="Courier"/>
    </w:rPr>
  </w:style>
  <w:style w:type="paragraph" w:styleId="Heading5">
    <w:name w:val="heading 5"/>
    <w:basedOn w:val="Normal"/>
    <w:next w:val="Normal"/>
    <w:qFormat/>
    <w:rsid w:val="005C602B"/>
    <w:pPr>
      <w:suppressAutoHyphens/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C602B"/>
    <w:pPr>
      <w:suppressAutoHyphens/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C602B"/>
    <w:pPr>
      <w:suppressAutoHyphens/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5C602B"/>
    <w:pPr>
      <w:suppressAutoHyphens/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5C602B"/>
    <w:pPr>
      <w:suppressAutoHyphens/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divisionHeading">
    <w:name w:val="Subdivision Heading"/>
    <w:basedOn w:val="DivisionHeading"/>
    <w:next w:val="SectionHeading"/>
    <w:rsid w:val="005C602B"/>
    <w:pPr>
      <w:outlineLvl w:val="3"/>
    </w:pPr>
  </w:style>
  <w:style w:type="paragraph" w:styleId="TOC1">
    <w:name w:val="toc 1"/>
    <w:basedOn w:val="ChapterHeading"/>
    <w:rsid w:val="005C602B"/>
    <w:pPr>
      <w:tabs>
        <w:tab w:val="right" w:leader="dot" w:pos="8313"/>
      </w:tabs>
      <w:spacing w:after="0"/>
      <w:ind w:right="567"/>
      <w:outlineLvl w:val="9"/>
    </w:pPr>
    <w:rPr>
      <w:noProof/>
      <w:szCs w:val="28"/>
    </w:rPr>
  </w:style>
  <w:style w:type="numbering" w:customStyle="1" w:styleId="OPCNumbering">
    <w:name w:val="OPC Numbering"/>
    <w:rsid w:val="005C602B"/>
    <w:pPr>
      <w:numPr>
        <w:numId w:val="12"/>
      </w:numPr>
    </w:pPr>
  </w:style>
  <w:style w:type="paragraph" w:styleId="TOC3">
    <w:name w:val="toc 3"/>
    <w:basedOn w:val="TOC2"/>
    <w:rsid w:val="005C602B"/>
    <w:pPr>
      <w:tabs>
        <w:tab w:val="right" w:pos="8313"/>
      </w:tabs>
    </w:pPr>
    <w:rPr>
      <w:sz w:val="26"/>
    </w:rPr>
  </w:style>
  <w:style w:type="paragraph" w:styleId="TOC2">
    <w:name w:val="toc 2"/>
    <w:basedOn w:val="TOC1"/>
    <w:uiPriority w:val="39"/>
    <w:rsid w:val="005C602B"/>
  </w:style>
  <w:style w:type="paragraph" w:styleId="DocumentMap">
    <w:name w:val="Document Map"/>
    <w:basedOn w:val="Normal"/>
    <w:rsid w:val="005C602B"/>
    <w:pPr>
      <w:shd w:val="clear" w:color="auto" w:fill="000080"/>
    </w:pPr>
    <w:rPr>
      <w:rFonts w:ascii="Tahoma" w:hAnsi="Tahoma" w:cs="Tahoma"/>
    </w:rPr>
  </w:style>
  <w:style w:type="paragraph" w:styleId="TOC4">
    <w:name w:val="toc 4"/>
    <w:basedOn w:val="TOC3"/>
    <w:rsid w:val="005C602B"/>
  </w:style>
  <w:style w:type="paragraph" w:customStyle="1" w:styleId="NewSectionHeading">
    <w:name w:val="New Section Heading"/>
    <w:basedOn w:val="OPCStyleBaseline"/>
    <w:next w:val="Sectiontext"/>
    <w:rsid w:val="005C602B"/>
    <w:pPr>
      <w:keepNext/>
      <w:keepLines/>
      <w:spacing w:after="240"/>
      <w:ind w:left="1100" w:hanging="1100"/>
      <w:jc w:val="left"/>
      <w:outlineLvl w:val="8"/>
    </w:pPr>
    <w:rPr>
      <w:b/>
    </w:rPr>
  </w:style>
  <w:style w:type="paragraph" w:styleId="TOC5">
    <w:name w:val="toc 5"/>
    <w:basedOn w:val="TOC4"/>
    <w:uiPriority w:val="39"/>
    <w:rsid w:val="005C602B"/>
    <w:pPr>
      <w:keepNext w:val="0"/>
      <w:ind w:left="1100" w:hanging="1100"/>
      <w:contextualSpacing/>
    </w:pPr>
    <w:rPr>
      <w:b w:val="0"/>
      <w:sz w:val="24"/>
      <w:szCs w:val="24"/>
    </w:rPr>
  </w:style>
  <w:style w:type="paragraph" w:styleId="TOC6">
    <w:name w:val="toc 6"/>
    <w:basedOn w:val="TOC1"/>
    <w:uiPriority w:val="39"/>
    <w:rsid w:val="005C602B"/>
    <w:pPr>
      <w:tabs>
        <w:tab w:val="right" w:pos="8313"/>
      </w:tabs>
    </w:pPr>
  </w:style>
  <w:style w:type="paragraph" w:styleId="TOC7">
    <w:name w:val="toc 7"/>
    <w:basedOn w:val="TOC5"/>
    <w:next w:val="Normal"/>
    <w:rsid w:val="005C602B"/>
    <w:pPr>
      <w:spacing w:before="60" w:after="60"/>
      <w:ind w:left="3119" w:hanging="2019"/>
    </w:pPr>
    <w:rPr>
      <w:sz w:val="22"/>
    </w:rPr>
  </w:style>
  <w:style w:type="paragraph" w:styleId="TOC8">
    <w:name w:val="toc 8"/>
    <w:basedOn w:val="Normal"/>
    <w:next w:val="Normal"/>
    <w:rsid w:val="005C602B"/>
    <w:pPr>
      <w:tabs>
        <w:tab w:val="right" w:pos="8313"/>
      </w:tabs>
      <w:spacing w:before="60" w:after="60"/>
      <w:ind w:left="3119" w:hanging="2019"/>
      <w:jc w:val="left"/>
    </w:pPr>
    <w:rPr>
      <w:sz w:val="22"/>
    </w:rPr>
  </w:style>
  <w:style w:type="paragraph" w:styleId="TOC9">
    <w:name w:val="toc 9"/>
    <w:basedOn w:val="TOC7"/>
    <w:next w:val="Normal"/>
    <w:rsid w:val="005C602B"/>
    <w:pPr>
      <w:ind w:left="1985" w:hanging="885"/>
    </w:pPr>
    <w:rPr>
      <w:sz w:val="20"/>
    </w:rPr>
  </w:style>
  <w:style w:type="paragraph" w:styleId="Footer">
    <w:name w:val="footer"/>
    <w:basedOn w:val="OPCStyleBaseline"/>
    <w:link w:val="FooterChar"/>
    <w:uiPriority w:val="99"/>
    <w:rsid w:val="005C602B"/>
    <w:pPr>
      <w:tabs>
        <w:tab w:val="right" w:pos="8306"/>
      </w:tabs>
    </w:pPr>
    <w:rPr>
      <w:sz w:val="20"/>
    </w:rPr>
  </w:style>
  <w:style w:type="paragraph" w:styleId="Header">
    <w:name w:val="header"/>
    <w:basedOn w:val="OPCStyleBaseline"/>
    <w:link w:val="HeaderChar"/>
    <w:uiPriority w:val="99"/>
    <w:rsid w:val="005C602B"/>
    <w:pPr>
      <w:tabs>
        <w:tab w:val="left" w:pos="1418"/>
      </w:tabs>
      <w:ind w:left="1418" w:hanging="1418"/>
    </w:pPr>
    <w:rPr>
      <w:sz w:val="20"/>
    </w:rPr>
  </w:style>
  <w:style w:type="paragraph" w:customStyle="1" w:styleId="OmitSub1">
    <w:name w:val="OmitSub(1)"/>
    <w:basedOn w:val="OPCStyleBaseline"/>
    <w:next w:val="OmitSub2"/>
    <w:rsid w:val="005C602B"/>
    <w:pPr>
      <w:tabs>
        <w:tab w:val="left" w:pos="567"/>
        <w:tab w:val="left" w:pos="1134"/>
        <w:tab w:val="left" w:pos="1701"/>
      </w:tabs>
      <w:spacing w:before="120" w:after="120"/>
      <w:jc w:val="left"/>
    </w:pPr>
  </w:style>
  <w:style w:type="paragraph" w:customStyle="1" w:styleId="Paragraph">
    <w:name w:val="Paragraph"/>
    <w:basedOn w:val="Sectiontext"/>
    <w:link w:val="ParagraphChar"/>
    <w:rsid w:val="005C602B"/>
    <w:pPr>
      <w:ind w:left="1667" w:hanging="567"/>
    </w:pPr>
  </w:style>
  <w:style w:type="paragraph" w:customStyle="1" w:styleId="Example">
    <w:name w:val="Example"/>
    <w:basedOn w:val="Sectiontext"/>
    <w:rsid w:val="005C602B"/>
    <w:pPr>
      <w:spacing w:after="120"/>
    </w:pPr>
    <w:rPr>
      <w:i/>
      <w:sz w:val="20"/>
    </w:rPr>
  </w:style>
  <w:style w:type="paragraph" w:customStyle="1" w:styleId="notebox">
    <w:name w:val="notebox"/>
    <w:basedOn w:val="OPCStyleBaseline"/>
    <w:rsid w:val="005C602B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after="240"/>
    </w:pPr>
  </w:style>
  <w:style w:type="paragraph" w:customStyle="1" w:styleId="DivisionHeading">
    <w:name w:val="Division Heading"/>
    <w:basedOn w:val="PartHeading"/>
    <w:next w:val="SubdivisionHeading"/>
    <w:rsid w:val="005C602B"/>
    <w:pPr>
      <w:spacing w:before="100" w:beforeAutospacing="1"/>
      <w:outlineLvl w:val="2"/>
    </w:pPr>
    <w:rPr>
      <w:sz w:val="26"/>
    </w:rPr>
  </w:style>
  <w:style w:type="paragraph" w:customStyle="1" w:styleId="tabletitle">
    <w:name w:val="tabletitle"/>
    <w:basedOn w:val="Normal"/>
    <w:rsid w:val="005C602B"/>
    <w:pPr>
      <w:spacing w:after="720" w:line="240" w:lineRule="exact"/>
      <w:jc w:val="center"/>
    </w:pPr>
    <w:rPr>
      <w:caps/>
    </w:rPr>
  </w:style>
  <w:style w:type="paragraph" w:customStyle="1" w:styleId="StyleMarginBoldLeft0cmHanging194cmAfter12pt">
    <w:name w:val="Style Margin + Bold Left:  0 cm Hanging:  1.94 cm After:  12 pt"/>
    <w:basedOn w:val="Margin"/>
    <w:rsid w:val="0023147D"/>
    <w:pPr>
      <w:keepNext/>
      <w:spacing w:after="240"/>
      <w:ind w:left="1100" w:hanging="1100"/>
    </w:pPr>
    <w:rPr>
      <w:b/>
      <w:bCs/>
      <w:szCs w:val="20"/>
    </w:rPr>
  </w:style>
  <w:style w:type="paragraph" w:customStyle="1" w:styleId="Sectiontext">
    <w:name w:val="Section text"/>
    <w:basedOn w:val="OPCStyleBaseline"/>
    <w:link w:val="SectiontextChar"/>
    <w:rsid w:val="005C602B"/>
    <w:pPr>
      <w:spacing w:after="240"/>
      <w:ind w:left="1100"/>
    </w:pPr>
  </w:style>
  <w:style w:type="paragraph" w:customStyle="1" w:styleId="NewPartHeading">
    <w:name w:val="New Part Heading"/>
    <w:basedOn w:val="PartHeading"/>
    <w:next w:val="NewDivisionHeading"/>
    <w:rsid w:val="005C602B"/>
    <w:pPr>
      <w:outlineLvl w:val="6"/>
    </w:pPr>
    <w:rPr>
      <w:szCs w:val="28"/>
    </w:rPr>
  </w:style>
  <w:style w:type="paragraph" w:customStyle="1" w:styleId="NewChapterHeading">
    <w:name w:val="New Chapter Heading"/>
    <w:basedOn w:val="ChapterHeading"/>
    <w:next w:val="NewPartHeading"/>
    <w:rsid w:val="005C602B"/>
    <w:pPr>
      <w:outlineLvl w:val="6"/>
    </w:pPr>
  </w:style>
  <w:style w:type="paragraph" w:customStyle="1" w:styleId="Penaltyold">
    <w:name w:val="Penalty old"/>
    <w:basedOn w:val="OPCStyleBaseline"/>
    <w:rsid w:val="005C602B"/>
    <w:pPr>
      <w:ind w:left="2160" w:hanging="1440"/>
      <w:jc w:val="left"/>
    </w:pPr>
  </w:style>
  <w:style w:type="paragraph" w:customStyle="1" w:styleId="OmitSubref">
    <w:name w:val="OmitSub(ref)"/>
    <w:basedOn w:val="OPCStyleBaseline"/>
    <w:next w:val="OmitSubsubref"/>
    <w:rsid w:val="005C602B"/>
    <w:pPr>
      <w:spacing w:before="120" w:after="120"/>
      <w:jc w:val="left"/>
    </w:pPr>
  </w:style>
  <w:style w:type="paragraph" w:customStyle="1" w:styleId="AmendingSection">
    <w:name w:val="Amending Section"/>
    <w:basedOn w:val="Sectiontext"/>
    <w:rsid w:val="005C602B"/>
    <w:pPr>
      <w:ind w:hanging="1100"/>
    </w:pPr>
  </w:style>
  <w:style w:type="paragraph" w:customStyle="1" w:styleId="OmitSub2">
    <w:name w:val="OmitSub(2)"/>
    <w:basedOn w:val="OmitSub1"/>
    <w:rsid w:val="005C602B"/>
    <w:pPr>
      <w:spacing w:before="0"/>
    </w:pPr>
  </w:style>
  <w:style w:type="paragraph" w:customStyle="1" w:styleId="ScheduleHeading">
    <w:name w:val="Schedule Heading"/>
    <w:basedOn w:val="ChapterHeading"/>
    <w:next w:val="SectionHeading"/>
    <w:rsid w:val="005C602B"/>
    <w:pPr>
      <w:pageBreakBefore/>
      <w:outlineLvl w:val="5"/>
    </w:pPr>
    <w:rPr>
      <w:szCs w:val="28"/>
    </w:rPr>
  </w:style>
  <w:style w:type="paragraph" w:customStyle="1" w:styleId="OmitSubsubref">
    <w:name w:val="OmitSub(subref)"/>
    <w:basedOn w:val="OmitSubref"/>
    <w:rsid w:val="005C602B"/>
    <w:pPr>
      <w:tabs>
        <w:tab w:val="left" w:pos="284"/>
      </w:tabs>
      <w:spacing w:before="0"/>
      <w:ind w:left="284" w:hanging="284"/>
    </w:pPr>
  </w:style>
  <w:style w:type="paragraph" w:customStyle="1" w:styleId="Subsection">
    <w:name w:val="Subsection"/>
    <w:basedOn w:val="Sectiontext"/>
    <w:rsid w:val="005C602B"/>
    <w:pPr>
      <w:tabs>
        <w:tab w:val="right" w:pos="902"/>
      </w:tabs>
      <w:ind w:hanging="1100"/>
    </w:pPr>
  </w:style>
  <w:style w:type="paragraph" w:customStyle="1" w:styleId="PartHeading">
    <w:name w:val="Part Heading"/>
    <w:basedOn w:val="ChapterHeading"/>
    <w:next w:val="DivisionHeading"/>
    <w:rsid w:val="005C602B"/>
    <w:pPr>
      <w:outlineLvl w:val="1"/>
    </w:pPr>
  </w:style>
  <w:style w:type="character" w:customStyle="1" w:styleId="SectiontextChar">
    <w:name w:val="Section text Char"/>
    <w:link w:val="Sectiontext"/>
    <w:rsid w:val="0023147D"/>
    <w:rPr>
      <w:rFonts w:ascii="Helvetica" w:hAnsi="Helvetica"/>
      <w:sz w:val="24"/>
      <w:szCs w:val="24"/>
    </w:rPr>
  </w:style>
  <w:style w:type="paragraph" w:customStyle="1" w:styleId="Subpara">
    <w:name w:val="Subpara"/>
    <w:basedOn w:val="Paragraph"/>
    <w:rsid w:val="005C602B"/>
    <w:pPr>
      <w:ind w:left="2268"/>
    </w:pPr>
  </w:style>
  <w:style w:type="paragraph" w:customStyle="1" w:styleId="Subsubpara">
    <w:name w:val="Subsubpara"/>
    <w:basedOn w:val="Subpara"/>
    <w:rsid w:val="005C602B"/>
    <w:pPr>
      <w:ind w:left="2835"/>
    </w:pPr>
  </w:style>
  <w:style w:type="paragraph" w:customStyle="1" w:styleId="Penalty">
    <w:name w:val="Penalty"/>
    <w:basedOn w:val="Sectiontext"/>
    <w:next w:val="SectionHeading"/>
    <w:rsid w:val="005C602B"/>
    <w:pPr>
      <w:ind w:left="3600" w:hanging="2500"/>
      <w:jc w:val="left"/>
    </w:pPr>
  </w:style>
  <w:style w:type="paragraph" w:customStyle="1" w:styleId="SectionHeading">
    <w:name w:val="Section Heading"/>
    <w:basedOn w:val="OPCStyleBaseline"/>
    <w:next w:val="Sectiontext"/>
    <w:rsid w:val="005C602B"/>
    <w:pPr>
      <w:keepNext/>
      <w:keepLines/>
      <w:numPr>
        <w:numId w:val="1"/>
      </w:numPr>
      <w:tabs>
        <w:tab w:val="left" w:pos="1100"/>
      </w:tabs>
      <w:spacing w:after="240"/>
      <w:jc w:val="left"/>
      <w:outlineLvl w:val="4"/>
    </w:pPr>
    <w:rPr>
      <w:b/>
    </w:rPr>
  </w:style>
  <w:style w:type="paragraph" w:customStyle="1" w:styleId="ChapterHeading">
    <w:name w:val="Chapter Heading"/>
    <w:basedOn w:val="OPCStyleBaseline"/>
    <w:next w:val="PartHeading"/>
    <w:rsid w:val="005C602B"/>
    <w:pPr>
      <w:keepNext/>
      <w:keepLines/>
      <w:spacing w:before="240" w:after="240"/>
      <w:ind w:left="1985" w:hanging="1985"/>
      <w:jc w:val="left"/>
      <w:outlineLvl w:val="0"/>
    </w:pPr>
    <w:rPr>
      <w:b/>
      <w:sz w:val="28"/>
    </w:rPr>
  </w:style>
  <w:style w:type="paragraph" w:styleId="BalloonText">
    <w:name w:val="Balloon Text"/>
    <w:basedOn w:val="Normal"/>
    <w:link w:val="BalloonTextChar"/>
    <w:rsid w:val="00427F4E"/>
    <w:rPr>
      <w:rFonts w:ascii="Tahoma" w:hAnsi="Tahoma" w:cs="Tahoma"/>
      <w:sz w:val="16"/>
      <w:szCs w:val="16"/>
    </w:rPr>
  </w:style>
  <w:style w:type="paragraph" w:customStyle="1" w:styleId="Definition">
    <w:name w:val="Definition"/>
    <w:basedOn w:val="OPCStyleBaseline"/>
    <w:rsid w:val="005C602B"/>
    <w:pPr>
      <w:spacing w:after="240"/>
      <w:ind w:left="1100"/>
    </w:pPr>
    <w:rPr>
      <w:szCs w:val="20"/>
    </w:rPr>
  </w:style>
  <w:style w:type="paragraph" w:customStyle="1" w:styleId="BlankHeader">
    <w:name w:val="BlankHeader"/>
    <w:next w:val="SectionHeading"/>
    <w:rsid w:val="005C602B"/>
    <w:pPr>
      <w:widowControl w:val="0"/>
    </w:pPr>
    <w:rPr>
      <w:rFonts w:ascii="Helvetica" w:hAnsi="Helvetica"/>
      <w:vanish/>
      <w:sz w:val="24"/>
      <w:szCs w:val="24"/>
    </w:rPr>
  </w:style>
  <w:style w:type="character" w:customStyle="1" w:styleId="charChapterText">
    <w:name w:val="charChapterText"/>
    <w:rsid w:val="005C602B"/>
  </w:style>
  <w:style w:type="character" w:customStyle="1" w:styleId="charDivisionText">
    <w:name w:val="charDivisionText"/>
    <w:rsid w:val="005C602B"/>
  </w:style>
  <w:style w:type="character" w:customStyle="1" w:styleId="charPartText">
    <w:name w:val="charPartText"/>
    <w:rsid w:val="005C602B"/>
  </w:style>
  <w:style w:type="character" w:customStyle="1" w:styleId="charScheduleText">
    <w:name w:val="charScheduleText"/>
    <w:rsid w:val="005C602B"/>
  </w:style>
  <w:style w:type="character" w:customStyle="1" w:styleId="charSubdivisionText">
    <w:name w:val="charSubdivisionText"/>
    <w:rsid w:val="005C602B"/>
  </w:style>
  <w:style w:type="character" w:customStyle="1" w:styleId="BalloonTextChar">
    <w:name w:val="Balloon Text Char"/>
    <w:link w:val="BalloonText"/>
    <w:rsid w:val="00427F4E"/>
    <w:rPr>
      <w:rFonts w:ascii="Tahoma" w:hAnsi="Tahoma" w:cs="Tahoma"/>
      <w:sz w:val="16"/>
      <w:szCs w:val="16"/>
    </w:rPr>
  </w:style>
  <w:style w:type="character" w:customStyle="1" w:styleId="ParagraphChar">
    <w:name w:val="Paragraph Char"/>
    <w:link w:val="Paragraph"/>
    <w:locked/>
    <w:rsid w:val="007867C4"/>
    <w:rPr>
      <w:rFonts w:ascii="Helvetica" w:hAnsi="Helvetica"/>
      <w:sz w:val="24"/>
      <w:szCs w:val="24"/>
    </w:rPr>
  </w:style>
  <w:style w:type="paragraph" w:customStyle="1" w:styleId="NewDivisionHeading">
    <w:name w:val="New Division Heading"/>
    <w:basedOn w:val="DivisionHeading"/>
    <w:next w:val="Normal"/>
    <w:rsid w:val="005C602B"/>
    <w:pPr>
      <w:tabs>
        <w:tab w:val="left" w:pos="2127"/>
      </w:tabs>
      <w:outlineLvl w:val="7"/>
    </w:pPr>
  </w:style>
  <w:style w:type="character" w:customStyle="1" w:styleId="FooterChar">
    <w:name w:val="Footer Char"/>
    <w:link w:val="Footer"/>
    <w:uiPriority w:val="99"/>
    <w:rsid w:val="000912B2"/>
    <w:rPr>
      <w:rFonts w:ascii="Helvetica" w:hAnsi="Helvetica"/>
      <w:szCs w:val="24"/>
    </w:rPr>
  </w:style>
  <w:style w:type="character" w:styleId="Hyperlink">
    <w:name w:val="Hyperlink"/>
    <w:rsid w:val="00DB36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F566DE"/>
    <w:rPr>
      <w:rFonts w:ascii="Helvetica" w:hAnsi="Helvetica"/>
      <w:szCs w:val="24"/>
    </w:rPr>
  </w:style>
  <w:style w:type="paragraph" w:customStyle="1" w:styleId="NewSubdivisionHeading">
    <w:name w:val="New Subdivision Heading"/>
    <w:basedOn w:val="SubdivisionHeading"/>
    <w:rsid w:val="005C602B"/>
    <w:pPr>
      <w:outlineLvl w:val="7"/>
    </w:pPr>
  </w:style>
  <w:style w:type="paragraph" w:customStyle="1" w:styleId="ShortTitle">
    <w:name w:val="ShortTitle"/>
    <w:basedOn w:val="OPCStyleBaseline"/>
    <w:rsid w:val="005C602B"/>
    <w:pPr>
      <w:spacing w:before="240" w:after="240"/>
      <w:jc w:val="center"/>
    </w:pPr>
    <w:rPr>
      <w:b/>
      <w:caps/>
    </w:rPr>
  </w:style>
  <w:style w:type="paragraph" w:customStyle="1" w:styleId="ActNo">
    <w:name w:val="ActNo"/>
    <w:basedOn w:val="OPCStyleBaseline"/>
    <w:rsid w:val="005C602B"/>
    <w:pPr>
      <w:spacing w:before="60"/>
      <w:jc w:val="center"/>
    </w:pPr>
    <w:rPr>
      <w:b/>
    </w:rPr>
  </w:style>
  <w:style w:type="paragraph" w:customStyle="1" w:styleId="LongTitle">
    <w:name w:val="LongTitle"/>
    <w:basedOn w:val="OPCStyleBaseline"/>
    <w:rsid w:val="005C602B"/>
    <w:pPr>
      <w:spacing w:before="240" w:after="480"/>
      <w:jc w:val="center"/>
    </w:pPr>
  </w:style>
  <w:style w:type="paragraph" w:customStyle="1" w:styleId="EndNotes">
    <w:name w:val="EndNotes"/>
    <w:basedOn w:val="OPCStyleBaseline"/>
    <w:rsid w:val="005C602B"/>
    <w:pPr>
      <w:spacing w:after="240"/>
      <w:jc w:val="center"/>
      <w:outlineLvl w:val="3"/>
    </w:pPr>
    <w:rPr>
      <w:b/>
      <w:caps/>
    </w:rPr>
  </w:style>
  <w:style w:type="paragraph" w:customStyle="1" w:styleId="Margin">
    <w:name w:val="Margin"/>
    <w:basedOn w:val="OPCStyleBaseline"/>
    <w:rsid w:val="005C602B"/>
    <w:pPr>
      <w:jc w:val="left"/>
    </w:pPr>
  </w:style>
  <w:style w:type="paragraph" w:customStyle="1" w:styleId="OPCStyleBaseline">
    <w:name w:val="OPC Style Baseline"/>
    <w:rsid w:val="005C602B"/>
    <w:pPr>
      <w:widowControl w:val="0"/>
      <w:jc w:val="both"/>
    </w:pPr>
    <w:rPr>
      <w:rFonts w:ascii="Helvetica" w:hAnsi="Helvetica"/>
      <w:sz w:val="24"/>
      <w:szCs w:val="24"/>
    </w:rPr>
  </w:style>
  <w:style w:type="paragraph" w:customStyle="1" w:styleId="TOPHeading">
    <w:name w:val="TOP Heading"/>
    <w:basedOn w:val="OPCStyleBaseline"/>
    <w:rsid w:val="005C602B"/>
    <w:pPr>
      <w:spacing w:after="240"/>
      <w:jc w:val="center"/>
    </w:pPr>
    <w:rPr>
      <w:b/>
      <w:sz w:val="28"/>
      <w:szCs w:val="28"/>
    </w:rPr>
  </w:style>
  <w:style w:type="character" w:customStyle="1" w:styleId="charEndNoteText">
    <w:name w:val="charEndNoteText"/>
    <w:rsid w:val="005C602B"/>
  </w:style>
  <w:style w:type="character" w:styleId="FollowedHyperlink">
    <w:name w:val="FollowedHyperlink"/>
    <w:basedOn w:val="DefaultParagraphFont"/>
    <w:rsid w:val="007C3F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OPC\Drafting\Templates\Word%202007\Doc%20Templates\OPC\Bil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74E93-F8B8-4E3C-BEB2-B33A34451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Bill.dot</Template>
  <TotalTime>17</TotalTime>
  <Pages>35</Pages>
  <Words>5509</Words>
  <Characters>36375</Characters>
  <Application>Microsoft Office Word</Application>
  <DocSecurity>0</DocSecurity>
  <Lines>1818</Lines>
  <Paragraphs>1163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Executive Services</Company>
  <LinksUpToDate>false</LinksUpToDate>
  <CharactersWithSpaces>40721</CharactersWithSpaces>
  <SharedDoc>false</SharedDoc>
  <HLinks>
    <vt:vector size="276" baseType="variant">
      <vt:variant>
        <vt:i4>655381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Arts_C_H</vt:lpwstr>
      </vt:variant>
      <vt:variant>
        <vt:i4>4325480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Ind_ES</vt:lpwstr>
      </vt:variant>
      <vt:variant>
        <vt:i4>2818061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Rem_H_T_Camps</vt:lpwstr>
      </vt:variant>
      <vt:variant>
        <vt:i4>6684792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Cent_Aus_ER</vt:lpwstr>
      </vt:variant>
      <vt:variant>
        <vt:i4>2818078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Loc_Govt</vt:lpwstr>
      </vt:variant>
      <vt:variant>
        <vt:i4>2293782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Multicultural_Aff</vt:lpwstr>
      </vt:variant>
      <vt:variant>
        <vt:i4>131100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Sport</vt:lpwstr>
      </vt:variant>
      <vt:variant>
        <vt:i4>1179656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Disabilities</vt:lpwstr>
      </vt:variant>
      <vt:variant>
        <vt:i4>1638406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TF_Urb_H</vt:lpwstr>
      </vt:variant>
      <vt:variant>
        <vt:i4>327687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CADD</vt:lpwstr>
      </vt:variant>
      <vt:variant>
        <vt:i4>4653175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Pub_Emp</vt:lpwstr>
      </vt:variant>
      <vt:variant>
        <vt:i4>5177452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Vet_Affairs</vt:lpwstr>
      </vt:variant>
      <vt:variant>
        <vt:i4>5570669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Rec_Fishing</vt:lpwstr>
      </vt:variant>
      <vt:variant>
        <vt:i4>1835016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Jobs</vt:lpwstr>
      </vt:variant>
      <vt:variant>
        <vt:i4>8126553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Sm_Bus</vt:lpwstr>
      </vt:variant>
      <vt:variant>
        <vt:i4>2162696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Parks_Rangers</vt:lpwstr>
      </vt:variant>
      <vt:variant>
        <vt:i4>6619224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Ab_Aff</vt:lpwstr>
      </vt:variant>
      <vt:variant>
        <vt:i4>7012446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Treaty_LDM</vt:lpwstr>
      </vt:variant>
      <vt:variant>
        <vt:i4>8257611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AG_Jus</vt:lpwstr>
      </vt:variant>
      <vt:variant>
        <vt:i4>655386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Women</vt:lpwstr>
      </vt:variant>
      <vt:variant>
        <vt:i4>8257650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Seniors</vt:lpwstr>
      </vt:variant>
      <vt:variant>
        <vt:i4>1769484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Youth</vt:lpwstr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Children</vt:lpwstr>
      </vt:variant>
      <vt:variant>
        <vt:i4>1835032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Education</vt:lpwstr>
      </vt:variant>
      <vt:variant>
        <vt:i4>4784229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Ess_Ser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Climate_Change</vt:lpwstr>
      </vt:variant>
      <vt:variant>
        <vt:i4>4063234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Water_Sec</vt:lpwstr>
      </vt:variant>
      <vt:variant>
        <vt:i4>7012458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Environment</vt:lpwstr>
      </vt:variant>
      <vt:variant>
        <vt:i4>7340137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IPL</vt:lpwstr>
      </vt:variant>
      <vt:variant>
        <vt:i4>6226043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Ren_Energy</vt:lpwstr>
      </vt:variant>
      <vt:variant>
        <vt:i4>6029426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Alc_Pol</vt:lpwstr>
      </vt:variant>
      <vt:variant>
        <vt:i4>6750322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RGL</vt:lpwstr>
      </vt:variant>
      <vt:variant>
        <vt:i4>5570675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Maj_Events</vt:lpwstr>
      </vt:variant>
      <vt:variant>
        <vt:i4>5963880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Nat_Res</vt:lpwstr>
      </vt:variant>
      <vt:variant>
        <vt:i4>393265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Tour_Hosp</vt:lpwstr>
      </vt:variant>
      <vt:variant>
        <vt:i4>6357117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Health</vt:lpwstr>
      </vt:variant>
      <vt:variant>
        <vt:i4>5570680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Int_Ed</vt:lpwstr>
      </vt:variant>
      <vt:variant>
        <vt:i4>7274572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Agri_Aq</vt:lpwstr>
      </vt:variant>
      <vt:variant>
        <vt:i4>5177451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Def_Industries</vt:lpwstr>
      </vt:variant>
      <vt:variant>
        <vt:i4>6488169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N_Aus_Trade</vt:lpwstr>
      </vt:variant>
      <vt:variant>
        <vt:i4>6946908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Mining_Ind</vt:lpwstr>
      </vt:variant>
      <vt:variant>
        <vt:i4>1376277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PFES</vt:lpwstr>
      </vt:variant>
      <vt:variant>
        <vt:i4>1376261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Strat_Def_Rel</vt:lpwstr>
      </vt:variant>
      <vt:variant>
        <vt:i4>5832827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Major_Projects</vt:lpwstr>
      </vt:variant>
      <vt:variant>
        <vt:i4>196624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Treasurer</vt:lpwstr>
      </vt:variant>
      <vt:variant>
        <vt:i4>5505145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Chief_Minister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Black</dc:creator>
  <cp:keywords/>
  <dc:description/>
  <cp:lastModifiedBy>Leslie Wiseman</cp:lastModifiedBy>
  <cp:revision>11</cp:revision>
  <cp:lastPrinted>2021-12-07T01:44:00Z</cp:lastPrinted>
  <dcterms:created xsi:type="dcterms:W3CDTF">2021-12-07T00:46:00Z</dcterms:created>
  <dcterms:modified xsi:type="dcterms:W3CDTF">2021-12-16T00:59:00Z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Title">
    <vt:lpwstr>[  Amendment] Act 2010</vt:lpwstr>
  </property>
  <property fmtid="{D5CDD505-2E9C-101B-9397-08002B2CF9AE}" pid="3" name="BillRef">
    <vt:lpwstr>Ref: Bill</vt:lpwstr>
  </property>
</Properties>
</file>